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B069D9" w14:textId="77879A1F" w:rsidR="00B14185" w:rsidRPr="00314333" w:rsidRDefault="001B3E7A" w:rsidP="00B14185">
      <w:pPr>
        <w:rPr>
          <w:rFonts w:asciiTheme="majorHAnsi" w:hAnsiTheme="majorHAnsi"/>
          <w:b/>
          <w:bCs/>
          <w:lang w:val="en-GB"/>
        </w:rPr>
      </w:pPr>
      <w:r>
        <w:rPr>
          <w:rFonts w:asciiTheme="majorHAnsi" w:hAnsiTheme="majorHAnsi"/>
          <w:b/>
          <w:bCs/>
          <w:lang w:val="en-GB"/>
        </w:rPr>
        <w:t>The way forward</w:t>
      </w:r>
      <w:r w:rsidRPr="00314333">
        <w:rPr>
          <w:rFonts w:asciiTheme="majorHAnsi" w:hAnsiTheme="majorHAnsi"/>
          <w:b/>
          <w:bCs/>
          <w:lang w:val="en-GB"/>
        </w:rPr>
        <w:t xml:space="preserve"> </w:t>
      </w:r>
      <w:r>
        <w:rPr>
          <w:rFonts w:asciiTheme="majorHAnsi" w:hAnsiTheme="majorHAnsi"/>
          <w:b/>
          <w:bCs/>
          <w:lang w:val="en-GB"/>
        </w:rPr>
        <w:t>reducing</w:t>
      </w:r>
      <w:r w:rsidRPr="00314333">
        <w:rPr>
          <w:rFonts w:asciiTheme="majorHAnsi" w:hAnsiTheme="majorHAnsi"/>
          <w:b/>
          <w:bCs/>
          <w:lang w:val="en-GB"/>
        </w:rPr>
        <w:t xml:space="preserve"> antibiotic</w:t>
      </w:r>
      <w:r>
        <w:rPr>
          <w:rFonts w:asciiTheme="majorHAnsi" w:hAnsiTheme="majorHAnsi"/>
          <w:b/>
          <w:bCs/>
          <w:lang w:val="en-GB"/>
        </w:rPr>
        <w:t xml:space="preserve">s in poultry: </w:t>
      </w:r>
      <w:proofErr w:type="spellStart"/>
      <w:r w:rsidR="007A7F8B">
        <w:rPr>
          <w:rFonts w:asciiTheme="majorHAnsi" w:hAnsiTheme="majorHAnsi"/>
          <w:b/>
          <w:bCs/>
          <w:lang w:val="en-GB"/>
        </w:rPr>
        <w:t>Dr.</w:t>
      </w:r>
      <w:proofErr w:type="spellEnd"/>
      <w:r w:rsidR="007A7F8B">
        <w:rPr>
          <w:rFonts w:asciiTheme="majorHAnsi" w:hAnsiTheme="majorHAnsi"/>
          <w:b/>
          <w:bCs/>
          <w:lang w:val="en-GB"/>
        </w:rPr>
        <w:t xml:space="preserve"> </w:t>
      </w:r>
      <w:r w:rsidR="00B14185" w:rsidRPr="007A7F8B">
        <w:rPr>
          <w:rFonts w:asciiTheme="majorHAnsi" w:hAnsiTheme="majorHAnsi" w:cs="Arial"/>
          <w:b/>
          <w:bCs/>
          <w:color w:val="222222"/>
          <w:shd w:val="clear" w:color="auto" w:fill="FFFFFF"/>
          <w:lang w:val="en-GB"/>
        </w:rPr>
        <w:t>Piet Simons</w:t>
      </w:r>
      <w:r w:rsidR="00BA5265">
        <w:rPr>
          <w:rFonts w:asciiTheme="majorHAnsi" w:hAnsiTheme="majorHAnsi" w:cs="Arial"/>
          <w:b/>
          <w:bCs/>
          <w:color w:val="222222"/>
          <w:shd w:val="clear" w:color="auto" w:fill="FFFFFF"/>
          <w:lang w:val="en-GB"/>
        </w:rPr>
        <w:t>,</w:t>
      </w:r>
      <w:r w:rsidR="007A7F8B">
        <w:rPr>
          <w:rFonts w:asciiTheme="majorHAnsi" w:hAnsiTheme="majorHAnsi" w:cs="Arial"/>
          <w:b/>
          <w:bCs/>
          <w:color w:val="222222"/>
          <w:shd w:val="clear" w:color="auto" w:fill="FFFFFF"/>
          <w:lang w:val="en-GB"/>
        </w:rPr>
        <w:t xml:space="preserve"> </w:t>
      </w:r>
      <w:r w:rsidR="00BA5265">
        <w:rPr>
          <w:rFonts w:asciiTheme="majorHAnsi" w:hAnsiTheme="majorHAnsi" w:cs="Arial"/>
          <w:b/>
          <w:bCs/>
          <w:color w:val="222222"/>
          <w:shd w:val="clear" w:color="auto" w:fill="FFFFFF"/>
          <w:lang w:val="en-GB"/>
        </w:rPr>
        <w:t>F</w:t>
      </w:r>
      <w:r w:rsidR="007A7F8B">
        <w:rPr>
          <w:rFonts w:asciiTheme="majorHAnsi" w:hAnsiTheme="majorHAnsi" w:cs="Arial"/>
          <w:b/>
          <w:bCs/>
          <w:color w:val="222222"/>
          <w:shd w:val="clear" w:color="auto" w:fill="FFFFFF"/>
          <w:lang w:val="en-GB"/>
        </w:rPr>
        <w:t xml:space="preserve">ormer </w:t>
      </w:r>
      <w:r w:rsidR="00BA5265">
        <w:rPr>
          <w:rFonts w:asciiTheme="majorHAnsi" w:hAnsiTheme="majorHAnsi" w:cs="Arial"/>
          <w:b/>
          <w:bCs/>
          <w:color w:val="222222"/>
          <w:shd w:val="clear" w:color="auto" w:fill="FFFFFF"/>
          <w:lang w:val="en-GB"/>
        </w:rPr>
        <w:t xml:space="preserve">President </w:t>
      </w:r>
      <w:r w:rsidR="007A7F8B">
        <w:rPr>
          <w:rFonts w:asciiTheme="majorHAnsi" w:hAnsiTheme="majorHAnsi" w:cs="Arial"/>
          <w:b/>
          <w:bCs/>
          <w:color w:val="222222"/>
          <w:shd w:val="clear" w:color="auto" w:fill="FFFFFF"/>
          <w:lang w:val="en-GB"/>
        </w:rPr>
        <w:t>of WPSA</w:t>
      </w:r>
      <w:r w:rsidR="00BA5265">
        <w:rPr>
          <w:rFonts w:asciiTheme="majorHAnsi" w:hAnsiTheme="majorHAnsi" w:cs="Arial"/>
          <w:b/>
          <w:bCs/>
          <w:color w:val="222222"/>
          <w:shd w:val="clear" w:color="auto" w:fill="FFFFFF"/>
          <w:lang w:val="en-GB"/>
        </w:rPr>
        <w:t xml:space="preserve"> and </w:t>
      </w:r>
      <w:r w:rsidR="007A7F8B">
        <w:rPr>
          <w:rFonts w:asciiTheme="majorHAnsi" w:hAnsiTheme="majorHAnsi" w:cs="Arial"/>
          <w:b/>
          <w:bCs/>
          <w:color w:val="222222"/>
          <w:shd w:val="clear" w:color="auto" w:fill="FFFFFF"/>
          <w:lang w:val="en-GB"/>
        </w:rPr>
        <w:t>E</w:t>
      </w:r>
      <w:r w:rsidR="00B14185" w:rsidRPr="007A7F8B">
        <w:rPr>
          <w:rFonts w:asciiTheme="majorHAnsi" w:hAnsiTheme="majorHAnsi" w:cs="Arial"/>
          <w:b/>
          <w:bCs/>
          <w:color w:val="222222"/>
          <w:shd w:val="clear" w:color="auto" w:fill="FFFFFF"/>
          <w:lang w:val="en-GB"/>
        </w:rPr>
        <w:t xml:space="preserve">xpert </w:t>
      </w:r>
      <w:r w:rsidR="00BA5265">
        <w:rPr>
          <w:rFonts w:asciiTheme="majorHAnsi" w:hAnsiTheme="majorHAnsi" w:cs="Arial"/>
          <w:b/>
          <w:bCs/>
          <w:color w:val="222222"/>
          <w:shd w:val="clear" w:color="auto" w:fill="FFFFFF"/>
          <w:lang w:val="en-GB"/>
        </w:rPr>
        <w:t>o</w:t>
      </w:r>
      <w:r w:rsidR="00BA5265" w:rsidRPr="007A7F8B">
        <w:rPr>
          <w:rFonts w:asciiTheme="majorHAnsi" w:hAnsiTheme="majorHAnsi" w:cs="Arial"/>
          <w:b/>
          <w:bCs/>
          <w:color w:val="222222"/>
          <w:shd w:val="clear" w:color="auto" w:fill="FFFFFF"/>
          <w:lang w:val="en-GB"/>
        </w:rPr>
        <w:t xml:space="preserve">n </w:t>
      </w:r>
      <w:r w:rsidR="00B14185" w:rsidRPr="007A7F8B">
        <w:rPr>
          <w:rFonts w:asciiTheme="majorHAnsi" w:hAnsiTheme="majorHAnsi"/>
          <w:b/>
          <w:bCs/>
          <w:lang w:val="en-GB"/>
        </w:rPr>
        <w:t>Microbial</w:t>
      </w:r>
      <w:r w:rsidR="0098230C" w:rsidRPr="0098230C">
        <w:rPr>
          <w:rFonts w:asciiTheme="majorHAnsi" w:hAnsiTheme="majorHAnsi"/>
          <w:b/>
          <w:bCs/>
          <w:lang w:val="en-GB"/>
        </w:rPr>
        <w:t xml:space="preserve"> </w:t>
      </w:r>
      <w:r w:rsidR="0098230C">
        <w:rPr>
          <w:rFonts w:asciiTheme="majorHAnsi" w:hAnsiTheme="majorHAnsi"/>
          <w:b/>
          <w:bCs/>
          <w:lang w:val="en-GB"/>
        </w:rPr>
        <w:t>R</w:t>
      </w:r>
      <w:r w:rsidR="0098230C" w:rsidRPr="007A7F8B">
        <w:rPr>
          <w:rFonts w:asciiTheme="majorHAnsi" w:hAnsiTheme="majorHAnsi"/>
          <w:b/>
          <w:bCs/>
          <w:lang w:val="en-GB"/>
        </w:rPr>
        <w:t>esist</w:t>
      </w:r>
      <w:r w:rsidR="0098230C" w:rsidRPr="00B14185">
        <w:rPr>
          <w:rFonts w:asciiTheme="majorHAnsi" w:hAnsiTheme="majorHAnsi"/>
          <w:b/>
          <w:bCs/>
          <w:lang w:val="en-US" w:bidi="th-TH"/>
        </w:rPr>
        <w:t>a</w:t>
      </w:r>
      <w:proofErr w:type="spellStart"/>
      <w:r w:rsidR="0098230C">
        <w:rPr>
          <w:rFonts w:asciiTheme="majorHAnsi" w:hAnsiTheme="majorHAnsi"/>
          <w:b/>
          <w:bCs/>
          <w:lang w:val="en-GB"/>
        </w:rPr>
        <w:t>nce</w:t>
      </w:r>
      <w:proofErr w:type="spellEnd"/>
      <w:r w:rsidR="00B14185" w:rsidRPr="007A7F8B">
        <w:rPr>
          <w:rFonts w:asciiTheme="majorHAnsi" w:hAnsiTheme="majorHAnsi"/>
          <w:b/>
          <w:bCs/>
          <w:lang w:val="en-GB"/>
        </w:rPr>
        <w:t xml:space="preserve"> </w:t>
      </w:r>
    </w:p>
    <w:p w14:paraId="6BD98B29" w14:textId="39EB784D" w:rsidR="00057F96" w:rsidRPr="007A7F8B" w:rsidRDefault="008428A4" w:rsidP="008428A4">
      <w:pPr>
        <w:jc w:val="center"/>
        <w:rPr>
          <w:rFonts w:asciiTheme="majorHAnsi" w:hAnsiTheme="majorHAnsi"/>
          <w:lang w:val="en-GB"/>
        </w:rPr>
      </w:pPr>
      <w:r>
        <w:rPr>
          <w:rFonts w:asciiTheme="majorHAnsi" w:hAnsiTheme="majorHAnsi"/>
          <w:noProof/>
          <w:lang w:val="en-US" w:bidi="th-TH"/>
        </w:rPr>
        <w:drawing>
          <wp:inline distT="0" distB="0" distL="0" distR="0" wp14:anchorId="1972F30C" wp14:editId="0C5F37FF">
            <wp:extent cx="4705350" cy="2200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KU_9488.JPG"/>
                    <pic:cNvPicPr/>
                  </pic:nvPicPr>
                  <pic:blipFill rotWithShape="1">
                    <a:blip r:embed="rId6" cstate="screen">
                      <a:extLst>
                        <a:ext uri="{28A0092B-C50C-407E-A947-70E740481C1C}">
                          <a14:useLocalDpi xmlns:a14="http://schemas.microsoft.com/office/drawing/2010/main"/>
                        </a:ext>
                      </a:extLst>
                    </a:blip>
                    <a:srcRect/>
                    <a:stretch/>
                  </pic:blipFill>
                  <pic:spPr bwMode="auto">
                    <a:xfrm>
                      <a:off x="0" y="0"/>
                      <a:ext cx="4705350" cy="2200275"/>
                    </a:xfrm>
                    <a:prstGeom prst="rect">
                      <a:avLst/>
                    </a:prstGeom>
                    <a:ln>
                      <a:noFill/>
                    </a:ln>
                    <a:extLst>
                      <a:ext uri="{53640926-AAD7-44D8-BBD7-CCE9431645EC}">
                        <a14:shadowObscured xmlns:a14="http://schemas.microsoft.com/office/drawing/2010/main"/>
                      </a:ext>
                    </a:extLst>
                  </pic:spPr>
                </pic:pic>
              </a:graphicData>
            </a:graphic>
          </wp:inline>
        </w:drawing>
      </w:r>
    </w:p>
    <w:p w14:paraId="13BCA23A" w14:textId="5F215EA6" w:rsidR="005928F4" w:rsidRPr="007A7F8B" w:rsidRDefault="00114FCD">
      <w:pPr>
        <w:rPr>
          <w:rFonts w:asciiTheme="majorHAnsi" w:hAnsiTheme="majorHAnsi"/>
          <w:lang w:val="en-GB"/>
        </w:rPr>
      </w:pPr>
      <w:r>
        <w:rPr>
          <w:rFonts w:asciiTheme="majorHAnsi" w:hAnsiTheme="majorHAnsi"/>
          <w:lang w:val="en-US" w:bidi="th-TH"/>
        </w:rPr>
        <w:t>30</w:t>
      </w:r>
      <w:r w:rsidR="00057F96" w:rsidRPr="007A7F8B">
        <w:rPr>
          <w:rFonts w:asciiTheme="majorHAnsi" w:hAnsiTheme="majorHAnsi"/>
          <w:lang w:val="en-GB"/>
        </w:rPr>
        <w:t xml:space="preserve"> August 2017, Bangkok </w:t>
      </w:r>
      <w:r w:rsidR="005928F4" w:rsidRPr="007A7F8B">
        <w:rPr>
          <w:rFonts w:asciiTheme="majorHAnsi" w:hAnsiTheme="majorHAnsi"/>
          <w:lang w:val="en-GB"/>
        </w:rPr>
        <w:t>–</w:t>
      </w:r>
      <w:r w:rsidR="00057F96" w:rsidRPr="007A7F8B">
        <w:rPr>
          <w:rFonts w:asciiTheme="majorHAnsi" w:hAnsiTheme="majorHAnsi"/>
          <w:lang w:val="en-GB"/>
        </w:rPr>
        <w:t xml:space="preserve"> Jakarta</w:t>
      </w:r>
    </w:p>
    <w:p w14:paraId="46A84823" w14:textId="1E38FB1F" w:rsidR="00410DC8" w:rsidRPr="007A7F8B" w:rsidRDefault="008428A4" w:rsidP="00B14185">
      <w:pPr>
        <w:ind w:firstLine="708"/>
        <w:jc w:val="thaiDistribute"/>
        <w:rPr>
          <w:rFonts w:asciiTheme="majorHAnsi" w:hAnsiTheme="majorHAnsi"/>
          <w:lang w:val="en-GB"/>
        </w:rPr>
      </w:pPr>
      <w:bookmarkStart w:id="0" w:name="_GoBack"/>
      <w:r>
        <w:rPr>
          <w:rFonts w:asciiTheme="majorHAnsi" w:hAnsiTheme="majorHAnsi"/>
          <w:noProof/>
          <w:lang w:val="en-US" w:bidi="th-TH"/>
        </w:rPr>
        <w:drawing>
          <wp:anchor distT="0" distB="0" distL="114300" distR="114300" simplePos="0" relativeHeight="251658240" behindDoc="0" locked="0" layoutInCell="1" allowOverlap="1" wp14:anchorId="2AF2AFE9" wp14:editId="3BF3DED2">
            <wp:simplePos x="0" y="0"/>
            <wp:positionH relativeFrom="margin">
              <wp:align>right</wp:align>
            </wp:positionH>
            <wp:positionV relativeFrom="paragraph">
              <wp:posOffset>805180</wp:posOffset>
            </wp:positionV>
            <wp:extent cx="1152525" cy="1546225"/>
            <wp:effectExtent l="0" t="0" r="9525" b="0"/>
            <wp:wrapThrough wrapText="bothSides">
              <wp:wrapPolygon edited="0">
                <wp:start x="0" y="0"/>
                <wp:lineTo x="0" y="21290"/>
                <wp:lineTo x="21421" y="21290"/>
                <wp:lineTo x="2142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 - Piet Simons.jpg"/>
                    <pic:cNvPicPr/>
                  </pic:nvPicPr>
                  <pic:blipFill>
                    <a:blip r:embed="rId7" cstate="screen">
                      <a:extLst>
                        <a:ext uri="{28A0092B-C50C-407E-A947-70E740481C1C}">
                          <a14:useLocalDpi xmlns:a14="http://schemas.microsoft.com/office/drawing/2010/main"/>
                        </a:ext>
                      </a:extLst>
                    </a:blip>
                    <a:stretch>
                      <a:fillRect/>
                    </a:stretch>
                  </pic:blipFill>
                  <pic:spPr>
                    <a:xfrm>
                      <a:off x="0" y="0"/>
                      <a:ext cx="1152525" cy="1546225"/>
                    </a:xfrm>
                    <a:prstGeom prst="rect">
                      <a:avLst/>
                    </a:prstGeom>
                  </pic:spPr>
                </pic:pic>
              </a:graphicData>
            </a:graphic>
            <wp14:sizeRelH relativeFrom="page">
              <wp14:pctWidth>0</wp14:pctWidth>
            </wp14:sizeRelH>
            <wp14:sizeRelV relativeFrom="page">
              <wp14:pctHeight>0</wp14:pctHeight>
            </wp14:sizeRelV>
          </wp:anchor>
        </w:drawing>
      </w:r>
      <w:bookmarkEnd w:id="0"/>
      <w:r w:rsidRPr="00B14185">
        <w:rPr>
          <w:rFonts w:asciiTheme="majorHAnsi" w:hAnsiTheme="majorHAnsi"/>
          <w:lang w:val="en-GB"/>
        </w:rPr>
        <w:t xml:space="preserve"> </w:t>
      </w:r>
      <w:r w:rsidR="00057F96" w:rsidRPr="00B14185">
        <w:rPr>
          <w:rFonts w:asciiTheme="majorHAnsi" w:hAnsiTheme="majorHAnsi"/>
          <w:lang w:val="en-GB"/>
        </w:rPr>
        <w:t>“</w:t>
      </w:r>
      <w:r w:rsidR="00515B33" w:rsidRPr="00B14185">
        <w:rPr>
          <w:rFonts w:asciiTheme="majorHAnsi" w:hAnsiTheme="majorHAnsi"/>
          <w:lang w:val="en-GB"/>
        </w:rPr>
        <w:t xml:space="preserve">Microbial </w:t>
      </w:r>
      <w:r w:rsidR="00410DC8" w:rsidRPr="00B14185">
        <w:rPr>
          <w:rFonts w:asciiTheme="majorHAnsi" w:hAnsiTheme="majorHAnsi"/>
          <w:lang w:val="en-GB"/>
        </w:rPr>
        <w:t>resistance</w:t>
      </w:r>
      <w:r w:rsidR="00515B33" w:rsidRPr="00B14185">
        <w:rPr>
          <w:rFonts w:asciiTheme="majorHAnsi" w:hAnsiTheme="majorHAnsi"/>
          <w:lang w:val="en-GB"/>
        </w:rPr>
        <w:t xml:space="preserve"> is still an increasing problem. It is related to the use of several antibiotics in humans as well in animals but also importation from abroad by traveling of people plays a role. In 2010 politicians in The Netherlands decided that antibiotic use in animals sh</w:t>
      </w:r>
      <w:r w:rsidR="003D6471" w:rsidRPr="00B14185">
        <w:rPr>
          <w:rFonts w:asciiTheme="majorHAnsi" w:hAnsiTheme="majorHAnsi"/>
          <w:lang w:val="en-GB"/>
        </w:rPr>
        <w:t>ould go down. A poultry project</w:t>
      </w:r>
      <w:r w:rsidR="00515B33" w:rsidRPr="00B14185">
        <w:rPr>
          <w:rFonts w:asciiTheme="majorHAnsi" w:hAnsiTheme="majorHAnsi"/>
          <w:lang w:val="en-GB"/>
        </w:rPr>
        <w:t>,</w:t>
      </w:r>
      <w:r w:rsidR="006B1022" w:rsidRPr="00B14185">
        <w:rPr>
          <w:rFonts w:asciiTheme="majorHAnsi" w:hAnsiTheme="majorHAnsi"/>
          <w:lang w:val="en-GB"/>
        </w:rPr>
        <w:t xml:space="preserve"> </w:t>
      </w:r>
      <w:r w:rsidR="00515B33" w:rsidRPr="00B14185">
        <w:rPr>
          <w:rFonts w:asciiTheme="majorHAnsi" w:hAnsiTheme="majorHAnsi"/>
          <w:lang w:val="en-GB"/>
        </w:rPr>
        <w:t xml:space="preserve">advised by a team of experts on fields of reproduction, </w:t>
      </w:r>
      <w:r w:rsidR="006B1022" w:rsidRPr="00B14185">
        <w:rPr>
          <w:rFonts w:asciiTheme="majorHAnsi" w:hAnsiTheme="majorHAnsi"/>
          <w:lang w:val="en-GB"/>
        </w:rPr>
        <w:t>feed an</w:t>
      </w:r>
      <w:r w:rsidR="005778EA" w:rsidRPr="00B14185">
        <w:rPr>
          <w:rFonts w:asciiTheme="majorHAnsi" w:hAnsiTheme="majorHAnsi"/>
          <w:lang w:val="en-GB"/>
        </w:rPr>
        <w:t>d</w:t>
      </w:r>
      <w:r w:rsidR="006B1022" w:rsidRPr="00B14185">
        <w:rPr>
          <w:rFonts w:asciiTheme="majorHAnsi" w:hAnsiTheme="majorHAnsi"/>
          <w:lang w:val="en-GB"/>
        </w:rPr>
        <w:t xml:space="preserve"> drinking water, hygiene and health, climate and epidemiology was set up. Data in these fields as well as production data were collected. Bottlenecks in transparency, chicken quality, management and diseases were found.  Results led to 20% less antibiotic use in 2012, 50% in 2013 and 70% in 2015. The effect of reductions in antibiotic use led to less microbial resistance</w:t>
      </w:r>
      <w:r w:rsidR="003D6471" w:rsidRPr="00B14185">
        <w:rPr>
          <w:rFonts w:asciiTheme="majorHAnsi" w:hAnsiTheme="majorHAnsi"/>
          <w:lang w:val="en-GB"/>
        </w:rPr>
        <w:t xml:space="preserve"> in several antibiotic classes. New developments by the poultry industry as for instance patio, </w:t>
      </w:r>
      <w:r w:rsidR="00057F96" w:rsidRPr="00B14185">
        <w:rPr>
          <w:rFonts w:asciiTheme="majorHAnsi" w:hAnsiTheme="majorHAnsi"/>
          <w:lang w:val="en-GB"/>
        </w:rPr>
        <w:t>hatch care</w:t>
      </w:r>
      <w:r w:rsidR="003D6471" w:rsidRPr="00B14185">
        <w:rPr>
          <w:rFonts w:asciiTheme="majorHAnsi" w:hAnsiTheme="majorHAnsi"/>
          <w:lang w:val="en-GB"/>
        </w:rPr>
        <w:t xml:space="preserve">, precision </w:t>
      </w:r>
      <w:r w:rsidR="00410DC8" w:rsidRPr="00B14185">
        <w:rPr>
          <w:rFonts w:asciiTheme="majorHAnsi" w:hAnsiTheme="majorHAnsi"/>
          <w:lang w:val="en-GB"/>
        </w:rPr>
        <w:t>livestock</w:t>
      </w:r>
      <w:r w:rsidR="003D6471" w:rsidRPr="00B14185">
        <w:rPr>
          <w:rFonts w:asciiTheme="majorHAnsi" w:hAnsiTheme="majorHAnsi"/>
          <w:lang w:val="en-GB"/>
        </w:rPr>
        <w:t xml:space="preserve"> farming and electronic noses might lead to a </w:t>
      </w:r>
      <w:r w:rsidR="00057F96" w:rsidRPr="00B14185">
        <w:rPr>
          <w:rFonts w:asciiTheme="majorHAnsi" w:hAnsiTheme="majorHAnsi"/>
          <w:lang w:val="en-GB"/>
        </w:rPr>
        <w:t xml:space="preserve">further decrease of antibiotics.” </w:t>
      </w:r>
      <w:r w:rsidR="00BA5265">
        <w:rPr>
          <w:rFonts w:asciiTheme="majorHAnsi" w:hAnsiTheme="majorHAnsi"/>
          <w:lang w:val="en-GB"/>
        </w:rPr>
        <w:t>This important insight was shared by</w:t>
      </w:r>
      <w:r w:rsidR="00057F96" w:rsidRPr="00B14185">
        <w:rPr>
          <w:rFonts w:asciiTheme="majorHAnsi" w:hAnsiTheme="majorHAnsi"/>
          <w:lang w:val="en-GB"/>
        </w:rPr>
        <w:t xml:space="preserve"> </w:t>
      </w:r>
      <w:proofErr w:type="spellStart"/>
      <w:r w:rsidR="007A7F8B">
        <w:rPr>
          <w:rFonts w:asciiTheme="majorHAnsi" w:hAnsiTheme="majorHAnsi"/>
          <w:u w:val="single"/>
          <w:lang w:val="en-GB"/>
        </w:rPr>
        <w:t>Dr</w:t>
      </w:r>
      <w:r w:rsidR="002D7639">
        <w:rPr>
          <w:rFonts w:asciiTheme="majorHAnsi" w:hAnsiTheme="majorHAnsi"/>
          <w:u w:val="single"/>
          <w:lang w:val="en-GB"/>
        </w:rPr>
        <w:t>.</w:t>
      </w:r>
      <w:r w:rsidR="00410DC8" w:rsidRPr="007A7F8B">
        <w:rPr>
          <w:rFonts w:asciiTheme="majorHAnsi" w:hAnsiTheme="majorHAnsi" w:cs="Arial"/>
          <w:u w:val="single"/>
          <w:shd w:val="clear" w:color="auto" w:fill="FFFFFF"/>
          <w:lang w:val="en-GB"/>
        </w:rPr>
        <w:t>Piet</w:t>
      </w:r>
      <w:proofErr w:type="spellEnd"/>
      <w:r w:rsidR="00410DC8" w:rsidRPr="007A7F8B">
        <w:rPr>
          <w:rFonts w:asciiTheme="majorHAnsi" w:hAnsiTheme="majorHAnsi" w:cs="Arial"/>
          <w:u w:val="single"/>
          <w:shd w:val="clear" w:color="auto" w:fill="FFFFFF"/>
          <w:lang w:val="en-GB"/>
        </w:rPr>
        <w:t xml:space="preserve"> Simons</w:t>
      </w:r>
      <w:r w:rsidR="00057F96" w:rsidRPr="007A7F8B">
        <w:rPr>
          <w:rFonts w:asciiTheme="majorHAnsi" w:hAnsiTheme="majorHAnsi" w:cs="Arial"/>
          <w:shd w:val="clear" w:color="auto" w:fill="FFFFFF"/>
          <w:lang w:val="en-GB"/>
        </w:rPr>
        <w:t xml:space="preserve">, </w:t>
      </w:r>
      <w:r w:rsidR="00410DC8" w:rsidRPr="007A7F8B">
        <w:rPr>
          <w:rFonts w:asciiTheme="majorHAnsi" w:hAnsiTheme="majorHAnsi" w:cs="Arial"/>
          <w:shd w:val="clear" w:color="auto" w:fill="FFFFFF"/>
          <w:lang w:val="en-GB"/>
        </w:rPr>
        <w:t>Former president of the World Poultry Science Association, WPSA and ambassador of the Dutch Poultry Centre.</w:t>
      </w:r>
    </w:p>
    <w:p w14:paraId="40E441FA" w14:textId="06E10649" w:rsidR="00057F96" w:rsidRPr="007A7F8B" w:rsidRDefault="007A7F8B" w:rsidP="007A7F8B">
      <w:pPr>
        <w:ind w:firstLine="708"/>
        <w:jc w:val="thaiDistribute"/>
        <w:rPr>
          <w:rFonts w:asciiTheme="majorHAnsi" w:hAnsiTheme="majorHAnsi"/>
          <w:lang w:val="en-GB"/>
        </w:rPr>
      </w:pPr>
      <w:r>
        <w:rPr>
          <w:rFonts w:asciiTheme="majorHAnsi" w:hAnsiTheme="majorHAnsi"/>
          <w:lang w:val="en-GB"/>
        </w:rPr>
        <w:t>Cooperation throughout the chain is key.</w:t>
      </w:r>
      <w:r w:rsidR="00BA5265">
        <w:rPr>
          <w:rFonts w:asciiTheme="majorHAnsi" w:hAnsiTheme="majorHAnsi"/>
          <w:lang w:val="en-GB"/>
        </w:rPr>
        <w:t xml:space="preserve"> Moreover, staying ahead is hence very important.</w:t>
      </w:r>
      <w:r>
        <w:rPr>
          <w:rFonts w:asciiTheme="majorHAnsi" w:hAnsiTheme="majorHAnsi"/>
          <w:lang w:val="en-GB"/>
        </w:rPr>
        <w:t xml:space="preserve"> </w:t>
      </w:r>
      <w:r w:rsidR="00BA5265">
        <w:rPr>
          <w:rFonts w:asciiTheme="majorHAnsi" w:hAnsiTheme="majorHAnsi"/>
          <w:lang w:val="en-GB"/>
        </w:rPr>
        <w:t>The ABC Challenge Asia will assist you to find</w:t>
      </w:r>
      <w:r w:rsidR="00BA5265" w:rsidRPr="007A7F8B">
        <w:rPr>
          <w:rFonts w:asciiTheme="majorHAnsi" w:hAnsiTheme="majorHAnsi"/>
          <w:lang w:val="en-GB"/>
        </w:rPr>
        <w:t xml:space="preserve"> ways </w:t>
      </w:r>
      <w:r w:rsidR="00BA5265">
        <w:rPr>
          <w:rFonts w:asciiTheme="majorHAnsi" w:hAnsiTheme="majorHAnsi"/>
          <w:lang w:val="en-GB"/>
        </w:rPr>
        <w:t>to enhance your businesses and livelihood.</w:t>
      </w:r>
      <w:r w:rsidR="0098230C">
        <w:rPr>
          <w:rFonts w:asciiTheme="majorHAnsi" w:hAnsiTheme="majorHAnsi"/>
          <w:lang w:val="en-GB"/>
        </w:rPr>
        <w:t xml:space="preserve"> </w:t>
      </w:r>
      <w:r w:rsidR="00BA5265">
        <w:rPr>
          <w:rFonts w:asciiTheme="majorHAnsi" w:hAnsiTheme="majorHAnsi"/>
          <w:lang w:val="en-GB"/>
        </w:rPr>
        <w:t xml:space="preserve">This </w:t>
      </w:r>
      <w:r>
        <w:rPr>
          <w:rFonts w:asciiTheme="majorHAnsi" w:hAnsiTheme="majorHAnsi"/>
          <w:lang w:val="en-GB"/>
        </w:rPr>
        <w:t xml:space="preserve">dedicated </w:t>
      </w:r>
      <w:r w:rsidR="00B14185" w:rsidRPr="007A7F8B">
        <w:rPr>
          <w:rFonts w:asciiTheme="majorHAnsi" w:hAnsiTheme="majorHAnsi"/>
          <w:lang w:val="en-GB"/>
        </w:rPr>
        <w:t xml:space="preserve">conference </w:t>
      </w:r>
      <w:r w:rsidR="00BA5265">
        <w:rPr>
          <w:rFonts w:asciiTheme="majorHAnsi" w:hAnsiTheme="majorHAnsi"/>
          <w:lang w:val="en-GB"/>
        </w:rPr>
        <w:t>will be</w:t>
      </w:r>
      <w:r w:rsidR="00BA5265" w:rsidRPr="007A7F8B">
        <w:rPr>
          <w:rFonts w:asciiTheme="majorHAnsi" w:hAnsiTheme="majorHAnsi"/>
          <w:lang w:val="en-GB"/>
        </w:rPr>
        <w:t xml:space="preserve"> </w:t>
      </w:r>
      <w:r w:rsidR="00B14185" w:rsidRPr="007A7F8B">
        <w:rPr>
          <w:rFonts w:asciiTheme="majorHAnsi" w:hAnsiTheme="majorHAnsi"/>
          <w:lang w:val="en-GB"/>
        </w:rPr>
        <w:t>focusing on</w:t>
      </w:r>
      <w:r>
        <w:rPr>
          <w:rFonts w:asciiTheme="majorHAnsi" w:hAnsiTheme="majorHAnsi"/>
          <w:lang w:val="en-GB"/>
        </w:rPr>
        <w:t xml:space="preserve"> Antimicrobial resistance</w:t>
      </w:r>
      <w:r w:rsidR="00BA5265">
        <w:rPr>
          <w:rFonts w:asciiTheme="majorHAnsi" w:hAnsiTheme="majorHAnsi"/>
          <w:lang w:val="en-GB"/>
        </w:rPr>
        <w:t xml:space="preserve"> and</w:t>
      </w:r>
      <w:r>
        <w:rPr>
          <w:rFonts w:asciiTheme="majorHAnsi" w:hAnsiTheme="majorHAnsi"/>
          <w:lang w:val="en-GB"/>
        </w:rPr>
        <w:t xml:space="preserve"> </w:t>
      </w:r>
      <w:r w:rsidR="00B14185" w:rsidRPr="007A7F8B">
        <w:rPr>
          <w:rFonts w:asciiTheme="majorHAnsi" w:hAnsiTheme="majorHAnsi"/>
          <w:lang w:val="en-GB"/>
        </w:rPr>
        <w:t xml:space="preserve">Biosecurity </w:t>
      </w:r>
      <w:r>
        <w:rPr>
          <w:rFonts w:asciiTheme="majorHAnsi" w:hAnsiTheme="majorHAnsi"/>
          <w:lang w:val="en-GB"/>
        </w:rPr>
        <w:t xml:space="preserve">and </w:t>
      </w:r>
      <w:r w:rsidR="00BA5265">
        <w:rPr>
          <w:rFonts w:asciiTheme="majorHAnsi" w:hAnsiTheme="majorHAnsi"/>
          <w:lang w:val="en-GB"/>
        </w:rPr>
        <w:t>its</w:t>
      </w:r>
      <w:r w:rsidR="00BA5265" w:rsidRPr="007A7F8B">
        <w:rPr>
          <w:rFonts w:asciiTheme="majorHAnsi" w:hAnsiTheme="majorHAnsi"/>
          <w:lang w:val="en-GB"/>
        </w:rPr>
        <w:t xml:space="preserve"> </w:t>
      </w:r>
      <w:r w:rsidR="00B14185" w:rsidRPr="007A7F8B">
        <w:rPr>
          <w:rFonts w:asciiTheme="majorHAnsi" w:hAnsiTheme="majorHAnsi"/>
          <w:lang w:val="en-GB"/>
        </w:rPr>
        <w:t>i</w:t>
      </w:r>
      <w:r>
        <w:rPr>
          <w:rFonts w:asciiTheme="majorHAnsi" w:hAnsiTheme="majorHAnsi"/>
          <w:lang w:val="en-GB"/>
        </w:rPr>
        <w:t xml:space="preserve">mpact </w:t>
      </w:r>
      <w:r w:rsidR="00BA5265">
        <w:rPr>
          <w:rFonts w:asciiTheme="majorHAnsi" w:hAnsiTheme="majorHAnsi"/>
          <w:lang w:val="en-GB"/>
        </w:rPr>
        <w:t xml:space="preserve">to </w:t>
      </w:r>
      <w:r>
        <w:rPr>
          <w:rFonts w:asciiTheme="majorHAnsi" w:hAnsiTheme="majorHAnsi"/>
          <w:lang w:val="en-GB"/>
        </w:rPr>
        <w:t>poultry operation via c</w:t>
      </w:r>
      <w:r w:rsidR="00B14185" w:rsidRPr="007A7F8B">
        <w:rPr>
          <w:rFonts w:asciiTheme="majorHAnsi" w:hAnsiTheme="majorHAnsi"/>
          <w:lang w:val="en-GB"/>
        </w:rPr>
        <w:t>onsumer pressure</w:t>
      </w:r>
      <w:r>
        <w:rPr>
          <w:rFonts w:asciiTheme="majorHAnsi" w:hAnsiTheme="majorHAnsi"/>
          <w:lang w:val="en-GB"/>
        </w:rPr>
        <w:t xml:space="preserve">. </w:t>
      </w:r>
      <w:r w:rsidR="0098230C">
        <w:rPr>
          <w:rFonts w:asciiTheme="majorHAnsi" w:hAnsiTheme="majorHAnsi"/>
          <w:lang w:val="en-GB"/>
        </w:rPr>
        <w:t>Nine</w:t>
      </w:r>
      <w:r w:rsidR="00BA5265">
        <w:rPr>
          <w:rFonts w:asciiTheme="majorHAnsi" w:hAnsiTheme="majorHAnsi"/>
          <w:lang w:val="en-GB"/>
        </w:rPr>
        <w:t xml:space="preserve"> </w:t>
      </w:r>
      <w:r w:rsidR="00161AB7">
        <w:rPr>
          <w:rFonts w:asciiTheme="majorHAnsi" w:hAnsiTheme="majorHAnsi"/>
          <w:lang w:val="en-GB"/>
        </w:rPr>
        <w:t>experts will travel to Indonesia’s capit</w:t>
      </w:r>
      <w:r w:rsidR="00BA5265">
        <w:rPr>
          <w:rFonts w:asciiTheme="majorHAnsi" w:hAnsiTheme="majorHAnsi"/>
          <w:lang w:val="en-GB"/>
        </w:rPr>
        <w:t>a</w:t>
      </w:r>
      <w:r w:rsidR="00161AB7">
        <w:rPr>
          <w:rFonts w:asciiTheme="majorHAnsi" w:hAnsiTheme="majorHAnsi"/>
          <w:lang w:val="en-GB"/>
        </w:rPr>
        <w:t>l</w:t>
      </w:r>
      <w:r w:rsidR="00BA5265">
        <w:rPr>
          <w:rFonts w:asciiTheme="majorHAnsi" w:hAnsiTheme="majorHAnsi"/>
          <w:lang w:val="en-GB"/>
        </w:rPr>
        <w:t>, Jakarta,</w:t>
      </w:r>
      <w:r w:rsidR="00161AB7">
        <w:rPr>
          <w:rFonts w:asciiTheme="majorHAnsi" w:hAnsiTheme="majorHAnsi"/>
          <w:lang w:val="en-GB"/>
        </w:rPr>
        <w:t xml:space="preserve"> to </w:t>
      </w:r>
      <w:r w:rsidR="00BA5265">
        <w:rPr>
          <w:rFonts w:asciiTheme="majorHAnsi" w:hAnsiTheme="majorHAnsi"/>
          <w:lang w:val="en-GB"/>
        </w:rPr>
        <w:t xml:space="preserve">speak and interact with </w:t>
      </w:r>
      <w:r w:rsidR="00161AB7">
        <w:rPr>
          <w:rFonts w:asciiTheme="majorHAnsi" w:hAnsiTheme="majorHAnsi"/>
          <w:lang w:val="en-GB"/>
        </w:rPr>
        <w:t xml:space="preserve">Southeast Asian poultry professionals. </w:t>
      </w:r>
    </w:p>
    <w:p w14:paraId="0FC3F6CE" w14:textId="0369AF0B" w:rsidR="007A7F8B" w:rsidRDefault="00161AB7" w:rsidP="00B14185">
      <w:pPr>
        <w:ind w:firstLine="708"/>
        <w:jc w:val="thaiDistribute"/>
        <w:rPr>
          <w:rFonts w:asciiTheme="majorHAnsi" w:hAnsiTheme="majorHAnsi"/>
          <w:lang w:val="en-GB" w:bidi="th-TH"/>
        </w:rPr>
      </w:pPr>
      <w:r>
        <w:rPr>
          <w:rFonts w:asciiTheme="majorHAnsi" w:hAnsiTheme="majorHAnsi"/>
          <w:lang w:val="en-GB" w:bidi="th-TH"/>
        </w:rPr>
        <w:t>This</w:t>
      </w:r>
      <w:r w:rsidR="007A7F8B">
        <w:rPr>
          <w:rFonts w:asciiTheme="majorHAnsi" w:hAnsiTheme="majorHAnsi"/>
          <w:lang w:val="en-GB" w:bidi="th-TH"/>
        </w:rPr>
        <w:t xml:space="preserve"> </w:t>
      </w:r>
      <w:r w:rsidR="00B14185" w:rsidRPr="007A7F8B">
        <w:rPr>
          <w:rFonts w:asciiTheme="majorHAnsi" w:hAnsiTheme="majorHAnsi"/>
          <w:lang w:val="en-GB" w:bidi="th-TH"/>
        </w:rPr>
        <w:t xml:space="preserve">conference will be held </w:t>
      </w:r>
      <w:r w:rsidR="00B14185" w:rsidRPr="007A7F8B">
        <w:rPr>
          <w:rFonts w:asciiTheme="majorHAnsi" w:hAnsiTheme="majorHAnsi"/>
          <w:b/>
          <w:bCs/>
          <w:lang w:val="en-GB" w:bidi="th-TH"/>
        </w:rPr>
        <w:t>on October 17, 2017 at JW Marriott Hotel in Jakarta, Indonesia</w:t>
      </w:r>
      <w:r w:rsidR="00B14185" w:rsidRPr="007A7F8B">
        <w:rPr>
          <w:rFonts w:asciiTheme="majorHAnsi" w:hAnsiTheme="majorHAnsi"/>
          <w:lang w:val="en-GB" w:bidi="th-TH"/>
        </w:rPr>
        <w:t xml:space="preserve">. A special </w:t>
      </w:r>
      <w:r w:rsidR="007A7F8B">
        <w:rPr>
          <w:rFonts w:asciiTheme="majorHAnsi" w:hAnsiTheme="majorHAnsi"/>
          <w:lang w:val="en-GB" w:bidi="th-TH"/>
        </w:rPr>
        <w:t xml:space="preserve">rate </w:t>
      </w:r>
      <w:r w:rsidR="0098230C">
        <w:rPr>
          <w:rFonts w:asciiTheme="majorHAnsi" w:hAnsiTheme="majorHAnsi"/>
          <w:lang w:val="en-GB" w:bidi="th-TH"/>
        </w:rPr>
        <w:t>is already</w:t>
      </w:r>
      <w:r w:rsidR="00BA5265">
        <w:rPr>
          <w:rFonts w:asciiTheme="majorHAnsi" w:hAnsiTheme="majorHAnsi"/>
          <w:lang w:val="en-GB" w:bidi="th-TH"/>
        </w:rPr>
        <w:t xml:space="preserve"> </w:t>
      </w:r>
      <w:r w:rsidR="007A7F8B">
        <w:rPr>
          <w:rFonts w:asciiTheme="majorHAnsi" w:hAnsiTheme="majorHAnsi"/>
          <w:lang w:val="en-GB" w:bidi="th-TH"/>
        </w:rPr>
        <w:t>made available. For only</w:t>
      </w:r>
      <w:r w:rsidR="00B14185" w:rsidRPr="007A7F8B">
        <w:rPr>
          <w:rFonts w:asciiTheme="majorHAnsi" w:hAnsiTheme="majorHAnsi"/>
          <w:lang w:val="en-GB" w:bidi="th-TH"/>
        </w:rPr>
        <w:t xml:space="preserve"> $</w:t>
      </w:r>
      <w:r w:rsidR="00B14185" w:rsidRPr="007A7F8B">
        <w:rPr>
          <w:rFonts w:asciiTheme="majorHAnsi" w:hAnsiTheme="majorHAnsi"/>
          <w:b/>
          <w:bCs/>
          <w:lang w:val="en-GB" w:bidi="th-TH"/>
        </w:rPr>
        <w:t>195</w:t>
      </w:r>
      <w:r w:rsidR="00BA5265">
        <w:rPr>
          <w:rFonts w:asciiTheme="majorHAnsi" w:hAnsiTheme="majorHAnsi"/>
          <w:b/>
          <w:bCs/>
          <w:lang w:val="en-GB" w:bidi="th-TH"/>
        </w:rPr>
        <w:t>,</w:t>
      </w:r>
      <w:r w:rsidR="00B14185" w:rsidRPr="007A7F8B">
        <w:rPr>
          <w:rFonts w:asciiTheme="majorHAnsi" w:hAnsiTheme="majorHAnsi"/>
          <w:lang w:val="en-GB" w:bidi="th-TH"/>
        </w:rPr>
        <w:t xml:space="preserve"> </w:t>
      </w:r>
      <w:r w:rsidR="00BA5265">
        <w:rPr>
          <w:rFonts w:asciiTheme="majorHAnsi" w:hAnsiTheme="majorHAnsi"/>
          <w:lang w:val="en-GB" w:bidi="th-TH"/>
        </w:rPr>
        <w:t xml:space="preserve">you can </w:t>
      </w:r>
      <w:r w:rsidR="007A7F8B">
        <w:rPr>
          <w:rFonts w:asciiTheme="majorHAnsi" w:hAnsiTheme="majorHAnsi"/>
          <w:lang w:val="en-GB" w:bidi="th-TH"/>
        </w:rPr>
        <w:t xml:space="preserve">be part of </w:t>
      </w:r>
      <w:r w:rsidR="001B3E7A">
        <w:rPr>
          <w:rFonts w:asciiTheme="majorHAnsi" w:hAnsiTheme="majorHAnsi"/>
          <w:b/>
          <w:lang w:val="en-GB" w:bidi="th-TH"/>
        </w:rPr>
        <w:t>the 150 expert</w:t>
      </w:r>
      <w:r w:rsidR="007A7F8B">
        <w:rPr>
          <w:rFonts w:asciiTheme="majorHAnsi" w:hAnsiTheme="majorHAnsi"/>
          <w:lang w:val="en-GB" w:bidi="th-TH"/>
        </w:rPr>
        <w:t xml:space="preserve"> network of professors</w:t>
      </w:r>
      <w:r w:rsidR="008428A4">
        <w:rPr>
          <w:rFonts w:asciiTheme="majorHAnsi" w:hAnsiTheme="majorHAnsi"/>
          <w:lang w:val="en-GB" w:bidi="th-TH"/>
        </w:rPr>
        <w:t>, veterinarians</w:t>
      </w:r>
      <w:r w:rsidR="00791D7C">
        <w:rPr>
          <w:rFonts w:asciiTheme="majorHAnsi" w:hAnsiTheme="majorHAnsi"/>
          <w:lang w:val="en-GB" w:bidi="th-TH"/>
        </w:rPr>
        <w:t xml:space="preserve">, </w:t>
      </w:r>
      <w:r w:rsidR="007A7F8B">
        <w:rPr>
          <w:rFonts w:asciiTheme="majorHAnsi" w:hAnsiTheme="majorHAnsi"/>
          <w:lang w:val="en-GB" w:bidi="th-TH"/>
        </w:rPr>
        <w:t>nutritionist</w:t>
      </w:r>
      <w:r w:rsidR="001B3E7A">
        <w:rPr>
          <w:rFonts w:asciiTheme="majorHAnsi" w:hAnsiTheme="majorHAnsi"/>
          <w:lang w:val="en-GB" w:bidi="th-TH"/>
        </w:rPr>
        <w:t>s</w:t>
      </w:r>
      <w:r w:rsidR="00791D7C">
        <w:rPr>
          <w:rFonts w:asciiTheme="majorHAnsi" w:hAnsiTheme="majorHAnsi"/>
          <w:lang w:val="en-GB" w:bidi="th-TH"/>
        </w:rPr>
        <w:t xml:space="preserve"> and other fellow professionals.</w:t>
      </w:r>
    </w:p>
    <w:p w14:paraId="6BDFEE49" w14:textId="77777777" w:rsidR="00161AB7" w:rsidRDefault="00791D7C" w:rsidP="007A7F8B">
      <w:pPr>
        <w:jc w:val="thaiDistribute"/>
        <w:rPr>
          <w:rFonts w:asciiTheme="majorHAnsi" w:hAnsiTheme="majorHAnsi"/>
          <w:lang w:val="en-GB" w:bidi="th-TH"/>
        </w:rPr>
      </w:pPr>
      <w:r w:rsidRPr="002D7639">
        <w:rPr>
          <w:rFonts w:asciiTheme="majorHAnsi" w:hAnsiTheme="majorHAnsi"/>
          <w:b/>
          <w:bCs/>
          <w:lang w:val="en-GB" w:bidi="th-TH"/>
        </w:rPr>
        <w:t>Meet the speakers</w:t>
      </w:r>
      <w:r w:rsidR="00BA5265">
        <w:rPr>
          <w:rFonts w:asciiTheme="majorHAnsi" w:hAnsiTheme="majorHAnsi"/>
          <w:lang w:val="en-GB" w:bidi="th-TH"/>
        </w:rPr>
        <w:t>:</w:t>
      </w:r>
      <w:r>
        <w:rPr>
          <w:rFonts w:asciiTheme="majorHAnsi" w:hAnsiTheme="majorHAnsi"/>
          <w:lang w:val="en-GB" w:bidi="th-TH"/>
        </w:rPr>
        <w:t xml:space="preserve"> </w:t>
      </w:r>
      <w:hyperlink r:id="rId8" w:anchor="speakers" w:history="1">
        <w:r w:rsidRPr="008A16F7">
          <w:rPr>
            <w:rStyle w:val="Hyperlink"/>
            <w:rFonts w:asciiTheme="majorHAnsi" w:hAnsiTheme="majorHAnsi"/>
            <w:lang w:val="en-GB" w:bidi="th-TH"/>
          </w:rPr>
          <w:t>www.abc-challenge-asia.com/#speakers</w:t>
        </w:r>
      </w:hyperlink>
    </w:p>
    <w:p w14:paraId="08C5623B" w14:textId="50962EFA" w:rsidR="00410DC8" w:rsidRDefault="007A7F8B" w:rsidP="007A7F8B">
      <w:pPr>
        <w:jc w:val="thaiDistribute"/>
        <w:rPr>
          <w:rStyle w:val="Hyperlink"/>
          <w:rFonts w:asciiTheme="majorHAnsi" w:hAnsiTheme="majorHAnsi"/>
          <w:lang w:val="en-GB" w:bidi="th-TH"/>
        </w:rPr>
      </w:pPr>
      <w:r w:rsidRPr="002D7639">
        <w:rPr>
          <w:rFonts w:asciiTheme="majorHAnsi" w:hAnsiTheme="majorHAnsi"/>
          <w:b/>
          <w:lang w:val="en-GB" w:bidi="th-TH"/>
        </w:rPr>
        <w:t>R</w:t>
      </w:r>
      <w:r w:rsidR="00B14185" w:rsidRPr="002D7639">
        <w:rPr>
          <w:rFonts w:asciiTheme="majorHAnsi" w:hAnsiTheme="majorHAnsi"/>
          <w:b/>
          <w:lang w:val="en-GB" w:bidi="th-TH"/>
        </w:rPr>
        <w:t xml:space="preserve">egister </w:t>
      </w:r>
      <w:r w:rsidR="00BA5265" w:rsidRPr="002D7639">
        <w:rPr>
          <w:rFonts w:asciiTheme="majorHAnsi" w:hAnsiTheme="majorHAnsi"/>
          <w:b/>
          <w:lang w:val="en-GB" w:bidi="th-TH"/>
        </w:rPr>
        <w:t xml:space="preserve">until </w:t>
      </w:r>
      <w:r w:rsidR="00B14185" w:rsidRPr="002D7639">
        <w:rPr>
          <w:rFonts w:asciiTheme="majorHAnsi" w:hAnsiTheme="majorHAnsi"/>
          <w:b/>
          <w:lang w:val="en-GB" w:bidi="th-TH"/>
        </w:rPr>
        <w:t>the end of August 2017</w:t>
      </w:r>
      <w:r>
        <w:rPr>
          <w:rFonts w:asciiTheme="majorHAnsi" w:hAnsiTheme="majorHAnsi"/>
          <w:lang w:val="en-GB" w:bidi="th-TH"/>
        </w:rPr>
        <w:t xml:space="preserve"> </w:t>
      </w:r>
      <w:proofErr w:type="gramStart"/>
      <w:r>
        <w:rPr>
          <w:rFonts w:asciiTheme="majorHAnsi" w:hAnsiTheme="majorHAnsi"/>
          <w:lang w:val="en-GB" w:bidi="th-TH"/>
        </w:rPr>
        <w:t xml:space="preserve">via </w:t>
      </w:r>
      <w:r w:rsidR="00B14185" w:rsidRPr="007A7F8B">
        <w:rPr>
          <w:rFonts w:asciiTheme="majorHAnsi" w:hAnsiTheme="majorHAnsi"/>
          <w:lang w:val="en-GB" w:bidi="th-TH"/>
        </w:rPr>
        <w:t xml:space="preserve"> </w:t>
      </w:r>
      <w:proofErr w:type="gramEnd"/>
      <w:hyperlink r:id="rId9" w:anchor="registration" w:history="1">
        <w:r w:rsidR="00161AB7" w:rsidRPr="008A16F7">
          <w:rPr>
            <w:rStyle w:val="Hyperlink"/>
            <w:rFonts w:asciiTheme="majorHAnsi" w:hAnsiTheme="majorHAnsi"/>
            <w:lang w:val="en-GB" w:bidi="th-TH"/>
          </w:rPr>
          <w:t>www.abc-challenge-asia.com/#registration</w:t>
        </w:r>
      </w:hyperlink>
    </w:p>
    <w:p w14:paraId="5E31D78F" w14:textId="086CF89D" w:rsidR="00410DC8" w:rsidRDefault="002D7639" w:rsidP="008428A4">
      <w:pPr>
        <w:pBdr>
          <w:bottom w:val="single" w:sz="6" w:space="1" w:color="auto"/>
        </w:pBdr>
        <w:jc w:val="thaiDistribute"/>
        <w:rPr>
          <w:rFonts w:asciiTheme="majorHAnsi" w:hAnsiTheme="majorHAnsi"/>
          <w:lang w:val="en-GB" w:bidi="th-TH"/>
        </w:rPr>
      </w:pPr>
      <w:r>
        <w:rPr>
          <w:rStyle w:val="Hyperlink"/>
          <w:rFonts w:asciiTheme="majorHAnsi" w:hAnsiTheme="majorHAnsi"/>
          <w:color w:val="auto"/>
          <w:u w:val="none"/>
          <w:lang w:val="en-GB" w:bidi="th-TH"/>
        </w:rPr>
        <w:t>The</w:t>
      </w:r>
      <w:r w:rsidR="00314333">
        <w:rPr>
          <w:rStyle w:val="Hyperlink"/>
          <w:rFonts w:asciiTheme="majorHAnsi" w:hAnsiTheme="majorHAnsi"/>
          <w:color w:val="auto"/>
          <w:u w:val="none"/>
          <w:lang w:val="en-GB" w:bidi="th-TH"/>
        </w:rPr>
        <w:t xml:space="preserve"> conference will be </w:t>
      </w:r>
      <w:r>
        <w:rPr>
          <w:rStyle w:val="Hyperlink"/>
          <w:rFonts w:asciiTheme="majorHAnsi" w:hAnsiTheme="majorHAnsi"/>
          <w:color w:val="auto"/>
          <w:u w:val="none"/>
          <w:lang w:val="en-GB" w:bidi="th-TH"/>
        </w:rPr>
        <w:t>one</w:t>
      </w:r>
      <w:r w:rsidR="00314333">
        <w:rPr>
          <w:rStyle w:val="Hyperlink"/>
          <w:rFonts w:asciiTheme="majorHAnsi" w:hAnsiTheme="majorHAnsi"/>
          <w:color w:val="auto"/>
          <w:u w:val="none"/>
          <w:lang w:val="en-GB" w:bidi="th-TH"/>
        </w:rPr>
        <w:t xml:space="preserve"> of the </w:t>
      </w:r>
      <w:r>
        <w:rPr>
          <w:rStyle w:val="Hyperlink"/>
          <w:rFonts w:asciiTheme="majorHAnsi" w:hAnsiTheme="majorHAnsi"/>
          <w:color w:val="auto"/>
          <w:u w:val="none"/>
          <w:lang w:val="en-GB" w:bidi="th-TH"/>
        </w:rPr>
        <w:t xml:space="preserve">conference highlight of </w:t>
      </w:r>
      <w:r w:rsidRPr="002D7639">
        <w:rPr>
          <w:rStyle w:val="Hyperlink"/>
          <w:rFonts w:asciiTheme="majorHAnsi" w:hAnsiTheme="majorHAnsi"/>
          <w:b/>
          <w:bCs/>
          <w:color w:val="auto"/>
          <w:u w:val="none"/>
          <w:lang w:val="en-GB" w:bidi="th-TH"/>
        </w:rPr>
        <w:t>ILDEX Indonesia 2017 which will be held on October 18-20, 2017 at JI</w:t>
      </w:r>
      <w:r>
        <w:rPr>
          <w:rStyle w:val="Hyperlink"/>
          <w:rFonts w:asciiTheme="majorHAnsi" w:hAnsiTheme="majorHAnsi"/>
          <w:b/>
          <w:bCs/>
          <w:color w:val="auto"/>
          <w:u w:val="none"/>
          <w:lang w:val="en-GB" w:bidi="th-TH"/>
        </w:rPr>
        <w:t xml:space="preserve"> </w:t>
      </w:r>
      <w:r w:rsidRPr="002D7639">
        <w:rPr>
          <w:rStyle w:val="Hyperlink"/>
          <w:rFonts w:asciiTheme="majorHAnsi" w:hAnsiTheme="majorHAnsi"/>
          <w:b/>
          <w:bCs/>
          <w:color w:val="auto"/>
          <w:u w:val="none"/>
          <w:lang w:val="en-GB" w:bidi="th-TH"/>
        </w:rPr>
        <w:t>Expo, Jakarta, Indonesia.</w:t>
      </w:r>
      <w:r>
        <w:rPr>
          <w:rStyle w:val="Hyperlink"/>
          <w:rFonts w:asciiTheme="majorHAnsi" w:hAnsiTheme="majorHAnsi"/>
          <w:color w:val="auto"/>
          <w:u w:val="none"/>
          <w:lang w:val="en-GB" w:bidi="th-TH"/>
        </w:rPr>
        <w:t xml:space="preserve"> More information and pre-register online at </w:t>
      </w:r>
      <w:hyperlink r:id="rId10" w:history="1">
        <w:r w:rsidRPr="00B07843">
          <w:rPr>
            <w:rStyle w:val="Hyperlink"/>
            <w:rFonts w:asciiTheme="majorHAnsi" w:hAnsiTheme="majorHAnsi"/>
            <w:lang w:val="en-GB" w:bidi="th-TH"/>
          </w:rPr>
          <w:t>www.ildex-indoensia.com</w:t>
        </w:r>
      </w:hyperlink>
      <w:r>
        <w:rPr>
          <w:rStyle w:val="Hyperlink"/>
          <w:rFonts w:asciiTheme="majorHAnsi" w:hAnsiTheme="majorHAnsi"/>
          <w:color w:val="auto"/>
          <w:u w:val="none"/>
          <w:lang w:val="en-GB" w:bidi="th-TH"/>
        </w:rPr>
        <w:t xml:space="preserve"> </w:t>
      </w:r>
    </w:p>
    <w:p w14:paraId="29CE5669" w14:textId="77777777" w:rsidR="008428A4" w:rsidRDefault="008428A4" w:rsidP="008428A4">
      <w:pPr>
        <w:pBdr>
          <w:bottom w:val="single" w:sz="6" w:space="1" w:color="auto"/>
        </w:pBdr>
        <w:jc w:val="thaiDistribute"/>
        <w:rPr>
          <w:rFonts w:asciiTheme="majorHAnsi" w:hAnsiTheme="majorHAnsi"/>
          <w:lang w:val="en-GB" w:bidi="th-TH"/>
        </w:rPr>
      </w:pPr>
    </w:p>
    <w:p w14:paraId="392762F0" w14:textId="0113C390" w:rsidR="004C242B" w:rsidRPr="007A7F8B" w:rsidRDefault="001B3E7A" w:rsidP="00B14185">
      <w:pPr>
        <w:rPr>
          <w:rFonts w:asciiTheme="majorHAnsi" w:hAnsiTheme="majorHAnsi"/>
          <w:lang w:val="en-GB" w:bidi="th-TH"/>
        </w:rPr>
      </w:pPr>
      <w:r>
        <w:rPr>
          <w:rFonts w:asciiTheme="majorHAnsi" w:hAnsiTheme="majorHAnsi"/>
          <w:lang w:val="en-GB" w:bidi="th-TH"/>
        </w:rPr>
        <w:t>R</w:t>
      </w:r>
      <w:r w:rsidR="00BA5265" w:rsidRPr="007A7F8B">
        <w:rPr>
          <w:rFonts w:asciiTheme="majorHAnsi" w:hAnsiTheme="majorHAnsi"/>
          <w:lang w:val="en-GB" w:bidi="th-TH"/>
        </w:rPr>
        <w:t xml:space="preserve">eserve </w:t>
      </w:r>
      <w:r>
        <w:rPr>
          <w:rFonts w:asciiTheme="majorHAnsi" w:hAnsiTheme="majorHAnsi"/>
          <w:lang w:val="en-GB" w:bidi="th-TH"/>
        </w:rPr>
        <w:t>your seat</w:t>
      </w:r>
      <w:r w:rsidR="005928F4" w:rsidRPr="007A7F8B">
        <w:rPr>
          <w:rFonts w:asciiTheme="majorHAnsi" w:hAnsiTheme="majorHAnsi"/>
          <w:lang w:val="en-GB" w:bidi="th-TH"/>
        </w:rPr>
        <w:t xml:space="preserve">, please contact </w:t>
      </w:r>
      <w:proofErr w:type="spellStart"/>
      <w:r w:rsidR="005928F4" w:rsidRPr="007A7F8B">
        <w:rPr>
          <w:rFonts w:asciiTheme="majorHAnsi" w:hAnsiTheme="majorHAnsi"/>
          <w:lang w:val="en-GB" w:bidi="th-TH"/>
        </w:rPr>
        <w:t>Ms</w:t>
      </w:r>
      <w:r w:rsidR="004C242B" w:rsidRPr="007A7F8B">
        <w:rPr>
          <w:rFonts w:asciiTheme="majorHAnsi" w:hAnsiTheme="majorHAnsi"/>
          <w:lang w:val="en-GB" w:bidi="th-TH"/>
        </w:rPr>
        <w:t>.Nalinrat</w:t>
      </w:r>
      <w:proofErr w:type="spellEnd"/>
      <w:r w:rsidR="004C242B" w:rsidRPr="007A7F8B">
        <w:rPr>
          <w:rFonts w:asciiTheme="majorHAnsi" w:hAnsiTheme="majorHAnsi"/>
          <w:lang w:val="en-GB" w:bidi="th-TH"/>
        </w:rPr>
        <w:t xml:space="preserve"> </w:t>
      </w:r>
      <w:proofErr w:type="spellStart"/>
      <w:r w:rsidR="004C242B" w:rsidRPr="007A7F8B">
        <w:rPr>
          <w:rFonts w:asciiTheme="majorHAnsi" w:hAnsiTheme="majorHAnsi"/>
          <w:lang w:val="en-GB" w:bidi="th-TH"/>
        </w:rPr>
        <w:t>Ananamuaylap</w:t>
      </w:r>
      <w:proofErr w:type="spellEnd"/>
      <w:r w:rsidR="004C242B" w:rsidRPr="007A7F8B">
        <w:rPr>
          <w:rFonts w:asciiTheme="majorHAnsi" w:hAnsiTheme="majorHAnsi"/>
          <w:lang w:val="en-GB" w:bidi="th-TH"/>
        </w:rPr>
        <w:t xml:space="preserve"> at </w:t>
      </w:r>
      <w:hyperlink r:id="rId11" w:history="1">
        <w:r w:rsidR="004C242B" w:rsidRPr="007A7F8B">
          <w:rPr>
            <w:rStyle w:val="Hyperlink"/>
            <w:rFonts w:asciiTheme="majorHAnsi" w:hAnsiTheme="majorHAnsi"/>
            <w:lang w:val="en-GB" w:bidi="th-TH"/>
          </w:rPr>
          <w:t>nalinrat.ana@vnuexhibitionsap.com</w:t>
        </w:r>
      </w:hyperlink>
      <w:r w:rsidR="004C242B" w:rsidRPr="007A7F8B">
        <w:rPr>
          <w:rFonts w:asciiTheme="majorHAnsi" w:hAnsiTheme="majorHAnsi"/>
          <w:lang w:val="en-GB" w:bidi="th-TH"/>
        </w:rPr>
        <w:t xml:space="preserve"> </w:t>
      </w:r>
      <w:r w:rsidR="005928F4" w:rsidRPr="007A7F8B">
        <w:rPr>
          <w:rFonts w:asciiTheme="majorHAnsi" w:hAnsiTheme="majorHAnsi"/>
          <w:lang w:val="en-GB" w:bidi="th-TH"/>
        </w:rPr>
        <w:t>| Call</w:t>
      </w:r>
      <w:r w:rsidR="00BA5265">
        <w:rPr>
          <w:rFonts w:asciiTheme="majorHAnsi" w:hAnsiTheme="majorHAnsi"/>
          <w:lang w:val="en-GB" w:bidi="th-TH"/>
        </w:rPr>
        <w:t>:</w:t>
      </w:r>
      <w:r w:rsidR="005928F4" w:rsidRPr="007A7F8B">
        <w:rPr>
          <w:rFonts w:asciiTheme="majorHAnsi" w:hAnsiTheme="majorHAnsi"/>
          <w:lang w:val="en-GB" w:bidi="th-TH"/>
        </w:rPr>
        <w:t xml:space="preserve"> +662 6700900 Ext.124</w:t>
      </w:r>
    </w:p>
    <w:p w14:paraId="370B70CC" w14:textId="77777777" w:rsidR="005928F4" w:rsidRPr="007A7F8B" w:rsidRDefault="00BA5265" w:rsidP="00B14185">
      <w:pPr>
        <w:rPr>
          <w:rFonts w:asciiTheme="majorHAnsi" w:hAnsiTheme="majorHAnsi"/>
          <w:lang w:val="en-GB" w:bidi="th-TH"/>
        </w:rPr>
      </w:pPr>
      <w:r>
        <w:rPr>
          <w:rFonts w:asciiTheme="majorHAnsi" w:hAnsiTheme="majorHAnsi"/>
          <w:lang w:val="en-GB" w:bidi="th-TH"/>
        </w:rPr>
        <w:t xml:space="preserve">For </w:t>
      </w:r>
      <w:r w:rsidR="005928F4" w:rsidRPr="007A7F8B">
        <w:rPr>
          <w:rFonts w:asciiTheme="majorHAnsi" w:hAnsiTheme="majorHAnsi"/>
          <w:lang w:val="en-GB" w:bidi="th-TH"/>
        </w:rPr>
        <w:t xml:space="preserve">Media Partnership, please contact </w:t>
      </w:r>
      <w:proofErr w:type="spellStart"/>
      <w:r w:rsidR="005928F4" w:rsidRPr="007A7F8B">
        <w:rPr>
          <w:rFonts w:asciiTheme="majorHAnsi" w:hAnsiTheme="majorHAnsi"/>
          <w:lang w:val="en-GB" w:bidi="th-TH"/>
        </w:rPr>
        <w:t>Mrs.Saengtip</w:t>
      </w:r>
      <w:proofErr w:type="spellEnd"/>
      <w:r w:rsidR="005928F4" w:rsidRPr="007A7F8B">
        <w:rPr>
          <w:rFonts w:asciiTheme="majorHAnsi" w:hAnsiTheme="majorHAnsi"/>
          <w:lang w:val="en-GB" w:bidi="th-TH"/>
        </w:rPr>
        <w:t xml:space="preserve"> </w:t>
      </w:r>
      <w:proofErr w:type="spellStart"/>
      <w:r w:rsidR="005928F4" w:rsidRPr="007A7F8B">
        <w:rPr>
          <w:rFonts w:asciiTheme="majorHAnsi" w:hAnsiTheme="majorHAnsi"/>
          <w:lang w:val="en-GB" w:bidi="th-TH"/>
        </w:rPr>
        <w:t>Techapatiphandee</w:t>
      </w:r>
      <w:proofErr w:type="spellEnd"/>
      <w:r w:rsidR="005928F4" w:rsidRPr="007A7F8B">
        <w:rPr>
          <w:rFonts w:asciiTheme="majorHAnsi" w:hAnsiTheme="majorHAnsi"/>
          <w:lang w:val="en-GB" w:bidi="th-TH"/>
        </w:rPr>
        <w:t xml:space="preserve"> at </w:t>
      </w:r>
      <w:hyperlink r:id="rId12" w:history="1">
        <w:r w:rsidR="005928F4" w:rsidRPr="007A7F8B">
          <w:rPr>
            <w:rStyle w:val="Hyperlink"/>
            <w:rFonts w:asciiTheme="majorHAnsi" w:hAnsiTheme="majorHAnsi"/>
            <w:lang w:val="en-GB" w:bidi="th-TH"/>
          </w:rPr>
          <w:t>saengtip.won@vnuexhibitionsap.com</w:t>
        </w:r>
      </w:hyperlink>
      <w:r w:rsidR="005928F4" w:rsidRPr="007A7F8B">
        <w:rPr>
          <w:rFonts w:asciiTheme="majorHAnsi" w:hAnsiTheme="majorHAnsi"/>
          <w:lang w:val="en-GB" w:bidi="th-TH"/>
        </w:rPr>
        <w:t xml:space="preserve"> | Call</w:t>
      </w:r>
      <w:r>
        <w:rPr>
          <w:rFonts w:asciiTheme="majorHAnsi" w:hAnsiTheme="majorHAnsi"/>
          <w:lang w:val="en-GB" w:bidi="th-TH"/>
        </w:rPr>
        <w:t>:</w:t>
      </w:r>
      <w:r w:rsidR="005928F4" w:rsidRPr="007A7F8B">
        <w:rPr>
          <w:rFonts w:asciiTheme="majorHAnsi" w:hAnsiTheme="majorHAnsi"/>
          <w:lang w:val="en-GB" w:bidi="th-TH"/>
        </w:rPr>
        <w:t xml:space="preserve"> +662 6700900 Ext. 122</w:t>
      </w:r>
    </w:p>
    <w:sectPr w:rsidR="005928F4" w:rsidRPr="007A7F8B">
      <w:headerReference w:type="default" r:id="rId13"/>
      <w:footerReference w:type="default" r:id="rId14"/>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7747D4" w16cid:durableId="1D46757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4B7EDB" w14:textId="77777777" w:rsidR="008F720D" w:rsidRDefault="008F720D" w:rsidP="00114FCD">
      <w:pPr>
        <w:spacing w:after="0" w:line="240" w:lineRule="auto"/>
      </w:pPr>
      <w:r>
        <w:separator/>
      </w:r>
    </w:p>
  </w:endnote>
  <w:endnote w:type="continuationSeparator" w:id="0">
    <w:p w14:paraId="353FAE57" w14:textId="77777777" w:rsidR="008F720D" w:rsidRDefault="008F720D" w:rsidP="00114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游ゴシック Light">
    <w:panose1 w:val="00000000000000000000"/>
    <w:charset w:val="80"/>
    <w:family w:val="roman"/>
    <w:notTrueType/>
    <w:pitch w:val="default"/>
  </w:font>
  <w:font w:name="Angsana New">
    <w:panose1 w:val="02020603050405020304"/>
    <w:charset w:val="00"/>
    <w:family w:val="roman"/>
    <w:pitch w:val="variable"/>
    <w:sig w:usb0="81000003" w:usb1="00000000" w:usb2="00000000" w:usb3="00000000" w:csb0="00010001"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D23ED" w14:textId="453D5B4C" w:rsidR="00114FCD" w:rsidRDefault="00114FCD" w:rsidP="00114FCD">
    <w:pPr>
      <w:pStyle w:val="Footer"/>
      <w:jc w:val="center"/>
    </w:pPr>
    <w:r>
      <w:rPr>
        <w:noProof/>
        <w:lang w:val="en-US" w:bidi="th-TH"/>
      </w:rPr>
      <w:drawing>
        <wp:inline distT="0" distB="0" distL="0" distR="0" wp14:anchorId="5DE45B48" wp14:editId="7E56546D">
          <wp:extent cx="1400175" cy="3092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NUE_AP.jpg"/>
                  <pic:cNvPicPr/>
                </pic:nvPicPr>
                <pic:blipFill>
                  <a:blip r:embed="rId1">
                    <a:extLst>
                      <a:ext uri="{28A0092B-C50C-407E-A947-70E740481C1C}">
                        <a14:useLocalDpi xmlns:a14="http://schemas.microsoft.com/office/drawing/2010/main" val="0"/>
                      </a:ext>
                    </a:extLst>
                  </a:blip>
                  <a:stretch>
                    <a:fillRect/>
                  </a:stretch>
                </pic:blipFill>
                <pic:spPr>
                  <a:xfrm>
                    <a:off x="0" y="0"/>
                    <a:ext cx="1448255" cy="31991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06EDFD" w14:textId="77777777" w:rsidR="008F720D" w:rsidRDefault="008F720D" w:rsidP="00114FCD">
      <w:pPr>
        <w:spacing w:after="0" w:line="240" w:lineRule="auto"/>
      </w:pPr>
      <w:r>
        <w:separator/>
      </w:r>
    </w:p>
  </w:footnote>
  <w:footnote w:type="continuationSeparator" w:id="0">
    <w:p w14:paraId="29BCB40D" w14:textId="77777777" w:rsidR="008F720D" w:rsidRDefault="008F720D" w:rsidP="00114F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1AD57" w14:textId="05AE6FDF" w:rsidR="00114FCD" w:rsidRDefault="00114FCD" w:rsidP="00114FCD">
    <w:pPr>
      <w:pStyle w:val="Header"/>
      <w:jc w:val="center"/>
    </w:pPr>
    <w:r>
      <w:rPr>
        <w:noProof/>
        <w:lang w:val="en-US" w:bidi="th-TH"/>
      </w:rPr>
      <w:drawing>
        <wp:inline distT="0" distB="0" distL="0" distR="0" wp14:anchorId="792E8F21" wp14:editId="7154D259">
          <wp:extent cx="1044728" cy="5810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DEX_Logo_ART_2c-01.jpg"/>
                  <pic:cNvPicPr/>
                </pic:nvPicPr>
                <pic:blipFill rotWithShape="1">
                  <a:blip r:embed="rId1">
                    <a:extLst>
                      <a:ext uri="{28A0092B-C50C-407E-A947-70E740481C1C}">
                        <a14:useLocalDpi xmlns:a14="http://schemas.microsoft.com/office/drawing/2010/main" val="0"/>
                      </a:ext>
                    </a:extLst>
                  </a:blip>
                  <a:srcRect l="3803" t="13330" r="3439" b="13705"/>
                  <a:stretch/>
                </pic:blipFill>
                <pic:spPr bwMode="auto">
                  <a:xfrm>
                    <a:off x="0" y="0"/>
                    <a:ext cx="1049194" cy="58350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en-US" w:bidi="th-TH"/>
      </w:rPr>
      <w:drawing>
        <wp:inline distT="0" distB="0" distL="0" distR="0" wp14:anchorId="100670D1" wp14:editId="1EB5B5FB">
          <wp:extent cx="1457325" cy="585874"/>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BC-Challenge-Asia-Logo-21-Jun-[final].jpg"/>
                  <pic:cNvPicPr/>
                </pic:nvPicPr>
                <pic:blipFill rotWithShape="1">
                  <a:blip r:embed="rId2">
                    <a:extLst>
                      <a:ext uri="{28A0092B-C50C-407E-A947-70E740481C1C}">
                        <a14:useLocalDpi xmlns:a14="http://schemas.microsoft.com/office/drawing/2010/main" val="0"/>
                      </a:ext>
                    </a:extLst>
                  </a:blip>
                  <a:srcRect l="10086" t="26907" r="8068" b="26533"/>
                  <a:stretch/>
                </pic:blipFill>
                <pic:spPr bwMode="auto">
                  <a:xfrm>
                    <a:off x="0" y="0"/>
                    <a:ext cx="1476066" cy="593408"/>
                  </a:xfrm>
                  <a:prstGeom prst="rect">
                    <a:avLst/>
                  </a:prstGeom>
                  <a:ln>
                    <a:noFill/>
                  </a:ln>
                  <a:extLst>
                    <a:ext uri="{53640926-AAD7-44D8-BBD7-CCE9431645EC}">
                      <a14:shadowObscured xmlns:a14="http://schemas.microsoft.com/office/drawing/2010/main"/>
                    </a:ext>
                  </a:extLst>
                </pic:spPr>
              </pic:pic>
            </a:graphicData>
          </a:graphic>
        </wp:inline>
      </w:drawing>
    </w:r>
  </w:p>
  <w:p w14:paraId="6DA3D791" w14:textId="77777777" w:rsidR="00114FCD" w:rsidRDefault="00114FC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B33"/>
    <w:rsid w:val="00057F96"/>
    <w:rsid w:val="00114FCD"/>
    <w:rsid w:val="00161AB7"/>
    <w:rsid w:val="001B3E7A"/>
    <w:rsid w:val="002D7639"/>
    <w:rsid w:val="00314333"/>
    <w:rsid w:val="003D6471"/>
    <w:rsid w:val="00410DC8"/>
    <w:rsid w:val="004C242B"/>
    <w:rsid w:val="00515B33"/>
    <w:rsid w:val="005778EA"/>
    <w:rsid w:val="005928F4"/>
    <w:rsid w:val="00593D7D"/>
    <w:rsid w:val="006B1022"/>
    <w:rsid w:val="00791D7C"/>
    <w:rsid w:val="007A7F8B"/>
    <w:rsid w:val="007B394D"/>
    <w:rsid w:val="00831613"/>
    <w:rsid w:val="008428A4"/>
    <w:rsid w:val="008515D4"/>
    <w:rsid w:val="008F586D"/>
    <w:rsid w:val="008F720D"/>
    <w:rsid w:val="0098230C"/>
    <w:rsid w:val="00B14185"/>
    <w:rsid w:val="00BA5265"/>
    <w:rsid w:val="00E02F8B"/>
  </w:rsids>
  <m:mathPr>
    <m:mathFont m:val="Cambria Math"/>
    <m:brkBin m:val="before"/>
    <m:brkBinSub m:val="--"/>
    <m:smallFrac m:val="0"/>
    <m:dispDef/>
    <m:lMargin m:val="0"/>
    <m:rMargin m:val="0"/>
    <m:defJc m:val="centerGroup"/>
    <m:wrapIndent m:val="1440"/>
    <m:intLim m:val="subSup"/>
    <m:naryLim m:val="undOvr"/>
  </m:mathPr>
  <w:themeFontLang w:val="nl-NL"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1E2110"/>
  <w15:docId w15:val="{ECAEA676-B6FA-4952-9707-8B34DD03A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0D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DC8"/>
    <w:rPr>
      <w:rFonts w:ascii="Tahoma" w:hAnsi="Tahoma" w:cs="Tahoma"/>
      <w:sz w:val="16"/>
      <w:szCs w:val="16"/>
    </w:rPr>
  </w:style>
  <w:style w:type="character" w:styleId="Hyperlink">
    <w:name w:val="Hyperlink"/>
    <w:basedOn w:val="DefaultParagraphFont"/>
    <w:uiPriority w:val="99"/>
    <w:unhideWhenUsed/>
    <w:rsid w:val="00B14185"/>
    <w:rPr>
      <w:color w:val="0563C1" w:themeColor="hyperlink"/>
      <w:u w:val="single"/>
    </w:rPr>
  </w:style>
  <w:style w:type="character" w:styleId="CommentReference">
    <w:name w:val="annotation reference"/>
    <w:basedOn w:val="DefaultParagraphFont"/>
    <w:uiPriority w:val="99"/>
    <w:semiHidden/>
    <w:unhideWhenUsed/>
    <w:rsid w:val="00BA5265"/>
    <w:rPr>
      <w:sz w:val="18"/>
      <w:szCs w:val="18"/>
    </w:rPr>
  </w:style>
  <w:style w:type="paragraph" w:styleId="CommentText">
    <w:name w:val="annotation text"/>
    <w:basedOn w:val="Normal"/>
    <w:link w:val="CommentTextChar"/>
    <w:uiPriority w:val="99"/>
    <w:semiHidden/>
    <w:unhideWhenUsed/>
    <w:rsid w:val="00BA5265"/>
    <w:pPr>
      <w:spacing w:line="240" w:lineRule="auto"/>
    </w:pPr>
    <w:rPr>
      <w:sz w:val="24"/>
      <w:szCs w:val="24"/>
    </w:rPr>
  </w:style>
  <w:style w:type="character" w:customStyle="1" w:styleId="CommentTextChar">
    <w:name w:val="Comment Text Char"/>
    <w:basedOn w:val="DefaultParagraphFont"/>
    <w:link w:val="CommentText"/>
    <w:uiPriority w:val="99"/>
    <w:semiHidden/>
    <w:rsid w:val="00BA5265"/>
    <w:rPr>
      <w:sz w:val="24"/>
      <w:szCs w:val="24"/>
    </w:rPr>
  </w:style>
  <w:style w:type="paragraph" w:styleId="CommentSubject">
    <w:name w:val="annotation subject"/>
    <w:basedOn w:val="CommentText"/>
    <w:next w:val="CommentText"/>
    <w:link w:val="CommentSubjectChar"/>
    <w:uiPriority w:val="99"/>
    <w:semiHidden/>
    <w:unhideWhenUsed/>
    <w:rsid w:val="00BA5265"/>
    <w:rPr>
      <w:b/>
      <w:bCs/>
      <w:sz w:val="20"/>
      <w:szCs w:val="20"/>
    </w:rPr>
  </w:style>
  <w:style w:type="character" w:customStyle="1" w:styleId="CommentSubjectChar">
    <w:name w:val="Comment Subject Char"/>
    <w:basedOn w:val="CommentTextChar"/>
    <w:link w:val="CommentSubject"/>
    <w:uiPriority w:val="99"/>
    <w:semiHidden/>
    <w:rsid w:val="00BA5265"/>
    <w:rPr>
      <w:b/>
      <w:bCs/>
      <w:sz w:val="20"/>
      <w:szCs w:val="20"/>
    </w:rPr>
  </w:style>
  <w:style w:type="paragraph" w:styleId="Revision">
    <w:name w:val="Revision"/>
    <w:hidden/>
    <w:uiPriority w:val="99"/>
    <w:semiHidden/>
    <w:rsid w:val="00BA5265"/>
    <w:pPr>
      <w:spacing w:after="0" w:line="240" w:lineRule="auto"/>
    </w:pPr>
  </w:style>
  <w:style w:type="character" w:styleId="FollowedHyperlink">
    <w:name w:val="FollowedHyperlink"/>
    <w:basedOn w:val="DefaultParagraphFont"/>
    <w:uiPriority w:val="99"/>
    <w:semiHidden/>
    <w:unhideWhenUsed/>
    <w:rsid w:val="00BA5265"/>
    <w:rPr>
      <w:color w:val="954F72" w:themeColor="followedHyperlink"/>
      <w:u w:val="single"/>
    </w:rPr>
  </w:style>
  <w:style w:type="paragraph" w:styleId="Header">
    <w:name w:val="header"/>
    <w:basedOn w:val="Normal"/>
    <w:link w:val="HeaderChar"/>
    <w:uiPriority w:val="99"/>
    <w:unhideWhenUsed/>
    <w:rsid w:val="00114F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4FCD"/>
  </w:style>
  <w:style w:type="paragraph" w:styleId="Footer">
    <w:name w:val="footer"/>
    <w:basedOn w:val="Normal"/>
    <w:link w:val="FooterChar"/>
    <w:uiPriority w:val="99"/>
    <w:unhideWhenUsed/>
    <w:rsid w:val="00114F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4F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bc-challenge-asia.com/"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saengtip.won@vnuexhibitionsap.com" TargetMode="External"/><Relationship Id="rId17" Type="http://schemas.microsoft.com/office/2016/09/relationships/commentsIds" Target="commentsIds.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nalinrat.ana@vnuexhibitionsap.com"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ildex-indoensia.com" TargetMode="External"/><Relationship Id="rId4" Type="http://schemas.openxmlformats.org/officeDocument/2006/relationships/footnotes" Target="footnotes.xml"/><Relationship Id="rId9" Type="http://schemas.openxmlformats.org/officeDocument/2006/relationships/hyperlink" Target="http://www.abc-challenge-asia.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436</Words>
  <Characters>2490</Characters>
  <Application>Microsoft Office Word</Application>
  <DocSecurity>0</DocSecurity>
  <Lines>20</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simons</dc:creator>
  <cp:lastModifiedBy>Chanatakanchn Thongchai</cp:lastModifiedBy>
  <cp:revision>4</cp:revision>
  <dcterms:created xsi:type="dcterms:W3CDTF">2017-08-30T12:08:00Z</dcterms:created>
  <dcterms:modified xsi:type="dcterms:W3CDTF">2017-09-26T09:01:00Z</dcterms:modified>
</cp:coreProperties>
</file>