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4" w:rsidRPr="0065445E" w:rsidRDefault="009E07B4" w:rsidP="009E07B4">
      <w:pPr>
        <w:jc w:val="center"/>
        <w:rPr>
          <w:rFonts w:ascii="Cordia New" w:hAnsi="Cordia New" w:cs="Cordia New"/>
          <w:sz w:val="28"/>
          <w:cs/>
        </w:rPr>
      </w:pPr>
      <w:r w:rsidRPr="0065445E">
        <w:rPr>
          <w:rFonts w:ascii="Cordia New" w:hAnsi="Cordia New" w:cs="Cordia New"/>
          <w:sz w:val="28"/>
          <w:cs/>
        </w:rPr>
        <w:t>วีเอ็นยูฯ แถลงพร้อมเปิดฉากงานแสดงสินค้าและการประชุม</w:t>
      </w:r>
      <w:r w:rsidR="008256A8" w:rsidRPr="0065445E">
        <w:rPr>
          <w:rFonts w:ascii="Cordia New" w:hAnsi="Cordia New" w:cs="Cordia New"/>
          <w:sz w:val="28"/>
          <w:cs/>
        </w:rPr>
        <w:t>นานาชาติ</w:t>
      </w:r>
      <w:r w:rsidRPr="0065445E">
        <w:rPr>
          <w:rFonts w:ascii="Cordia New" w:hAnsi="Cordia New" w:cs="Cordia New"/>
          <w:sz w:val="28"/>
          <w:cs/>
        </w:rPr>
        <w:t>สำหรับธุรกิจปศุสัตว์และสัตว์น้ำ</w:t>
      </w:r>
      <w:r w:rsidR="008256A8" w:rsidRPr="0065445E">
        <w:rPr>
          <w:rFonts w:ascii="Cordia New" w:hAnsi="Cordia New" w:cs="Cordia New"/>
          <w:sz w:val="28"/>
          <w:cs/>
        </w:rPr>
        <w:t xml:space="preserve"> บุกตลาดอินโด-เวียดนาม</w:t>
      </w:r>
    </w:p>
    <w:p w:rsidR="009E07B4" w:rsidRPr="0065445E" w:rsidRDefault="009E07B4" w:rsidP="009E07B4">
      <w:pPr>
        <w:jc w:val="center"/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sz w:val="28"/>
          <w:cs/>
        </w:rPr>
        <w:t xml:space="preserve">ผ่านงาน </w:t>
      </w:r>
      <w:r w:rsidRPr="0065445E">
        <w:rPr>
          <w:rFonts w:ascii="Cordia New" w:hAnsi="Cordia New" w:cs="Cordia New"/>
          <w:b/>
          <w:bCs/>
          <w:sz w:val="28"/>
          <w:cs/>
        </w:rPr>
        <w:t>“อิลเด็กซ์ อินโดนีเซีย 2017 และ อิลเด็กซ์ เวียดนาม 2018”</w:t>
      </w:r>
    </w:p>
    <w:p w:rsidR="008256A8" w:rsidRPr="0065445E" w:rsidRDefault="008256A8" w:rsidP="009E07B4">
      <w:pPr>
        <w:rPr>
          <w:rFonts w:ascii="Cordia New" w:hAnsi="Cordia New" w:cs="Cordia New"/>
          <w:sz w:val="28"/>
        </w:rPr>
      </w:pPr>
    </w:p>
    <w:p w:rsidR="009E07B4" w:rsidRPr="0065445E" w:rsidRDefault="007959EA" w:rsidP="009E07B4">
      <w:pPr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sz w:val="28"/>
          <w:cs/>
        </w:rPr>
        <w:t>18</w:t>
      </w:r>
      <w:r w:rsidR="009E07B4" w:rsidRPr="0065445E">
        <w:rPr>
          <w:rFonts w:ascii="Cordia New" w:hAnsi="Cordia New" w:cs="Cordia New"/>
          <w:sz w:val="28"/>
          <w:cs/>
        </w:rPr>
        <w:t xml:space="preserve"> กันยายน 2560 </w:t>
      </w:r>
      <w:r w:rsidR="009E07B4" w:rsidRPr="0065445E">
        <w:rPr>
          <w:rFonts w:ascii="Cordia New" w:hAnsi="Cordia New" w:cs="Cordia New"/>
          <w:sz w:val="28"/>
        </w:rPr>
        <w:t xml:space="preserve">: </w:t>
      </w:r>
      <w:r w:rsidR="009E07B4" w:rsidRPr="0065445E">
        <w:rPr>
          <w:rFonts w:ascii="Cordia New" w:hAnsi="Cordia New" w:cs="Cordia New"/>
          <w:sz w:val="28"/>
          <w:cs/>
        </w:rPr>
        <w:t>กรุงเทพ – จาการ์ต้า – โฮจิมินห์ซิตี้</w:t>
      </w:r>
    </w:p>
    <w:p w:rsidR="009E07B4" w:rsidRPr="0065445E" w:rsidRDefault="009E07B4" w:rsidP="009E07B4">
      <w:pPr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sz w:val="28"/>
          <w:cs/>
        </w:rPr>
        <w:t>วีเอ็นยู เอ็กซิบิชั่นส์ เอเชีย แปซิฟิค จำกัด ผู้จัดงานแสดงสินค้า เทคโนโลยี และการประชุมนานาชาติ</w:t>
      </w:r>
      <w:r w:rsidR="00915EC1" w:rsidRPr="0065445E">
        <w:rPr>
          <w:rFonts w:ascii="Cordia New" w:hAnsi="Cordia New" w:cs="Cordia New"/>
          <w:sz w:val="28"/>
          <w:cs/>
        </w:rPr>
        <w:t>ที่เชี่ยวชาญด้าน</w:t>
      </w:r>
      <w:r w:rsidRPr="0065445E">
        <w:rPr>
          <w:rFonts w:ascii="Cordia New" w:hAnsi="Cordia New" w:cs="Cordia New"/>
          <w:sz w:val="28"/>
          <w:cs/>
        </w:rPr>
        <w:t xml:space="preserve">อุตสาหกรรมปศุสัตว์และสัตว์น้ำ แถลงพร้อมบุกตลาดเอเชีย โดยเลือกตลาดอินโดนีเซียและเวียดนาม ผ่านการจัดงาน “อิลเด็กซ์ เอ็กซิบิชั่นส์” ซึ่งมีกำหนดที่จะจัดงาน </w:t>
      </w:r>
      <w:r w:rsidRPr="0065445E">
        <w:rPr>
          <w:rFonts w:ascii="Cordia New" w:hAnsi="Cordia New" w:cs="Cordia New"/>
          <w:b/>
          <w:bCs/>
          <w:sz w:val="28"/>
          <w:cs/>
        </w:rPr>
        <w:t>“อิลเด็กซ์ อินโดนีเซีย 2017”</w:t>
      </w:r>
      <w:r w:rsidRPr="0065445E">
        <w:rPr>
          <w:rFonts w:ascii="Cordia New" w:hAnsi="Cordia New" w:cs="Cordia New"/>
          <w:sz w:val="28"/>
          <w:cs/>
        </w:rPr>
        <w:t xml:space="preserve"> </w:t>
      </w:r>
      <w:r w:rsidR="00915EC1" w:rsidRPr="0065445E">
        <w:rPr>
          <w:rFonts w:ascii="Cordia New" w:hAnsi="Cordia New" w:cs="Cordia New"/>
          <w:sz w:val="28"/>
          <w:cs/>
        </w:rPr>
        <w:t xml:space="preserve">ระหว่างวันที่ 18-20 ตุลาคม 2560 ณ </w:t>
      </w:r>
      <w:proofErr w:type="spellStart"/>
      <w:r w:rsidR="00915EC1" w:rsidRPr="0065445E">
        <w:rPr>
          <w:rFonts w:ascii="Cordia New" w:hAnsi="Cordia New" w:cs="Cordia New"/>
          <w:sz w:val="28"/>
        </w:rPr>
        <w:t>JIExpo</w:t>
      </w:r>
      <w:proofErr w:type="spellEnd"/>
      <w:r w:rsidR="00915EC1" w:rsidRPr="0065445E">
        <w:rPr>
          <w:rFonts w:ascii="Cordia New" w:hAnsi="Cordia New" w:cs="Cordia New"/>
          <w:sz w:val="28"/>
        </w:rPr>
        <w:t xml:space="preserve"> </w:t>
      </w:r>
      <w:r w:rsidR="00915EC1" w:rsidRPr="0065445E">
        <w:rPr>
          <w:rFonts w:ascii="Cordia New" w:hAnsi="Cordia New" w:cs="Cordia New"/>
          <w:sz w:val="28"/>
          <w:cs/>
        </w:rPr>
        <w:t xml:space="preserve">กรุงจาการ์ต้า ประเทศอินโดนีเซีย และงาน </w:t>
      </w:r>
      <w:r w:rsidR="00915EC1" w:rsidRPr="0065445E">
        <w:rPr>
          <w:rFonts w:ascii="Cordia New" w:hAnsi="Cordia New" w:cs="Cordia New"/>
          <w:b/>
          <w:bCs/>
          <w:sz w:val="28"/>
          <w:cs/>
        </w:rPr>
        <w:t xml:space="preserve">“อิลเด็กซ์ เวียดนาม 2018” </w:t>
      </w:r>
      <w:r w:rsidR="00915EC1" w:rsidRPr="0065445E">
        <w:rPr>
          <w:rFonts w:ascii="Cordia New" w:hAnsi="Cordia New" w:cs="Cordia New"/>
          <w:sz w:val="28"/>
          <w:cs/>
        </w:rPr>
        <w:t xml:space="preserve">ระหว่างวันที่ 14-16 มีนาคม 2561 ณ </w:t>
      </w:r>
      <w:r w:rsidR="00915EC1" w:rsidRPr="0065445E">
        <w:rPr>
          <w:rFonts w:ascii="Cordia New" w:hAnsi="Cordia New" w:cs="Cordia New"/>
          <w:sz w:val="28"/>
        </w:rPr>
        <w:t xml:space="preserve">SECC </w:t>
      </w:r>
      <w:r w:rsidR="00915EC1" w:rsidRPr="0065445E">
        <w:rPr>
          <w:rFonts w:ascii="Cordia New" w:hAnsi="Cordia New" w:cs="Cordia New"/>
          <w:sz w:val="28"/>
          <w:cs/>
        </w:rPr>
        <w:t>กรุงโฮจิมิห์ซิตี้ ประเทศเวียดนาม มั่นใจในกำลังซื้อและความต้องการของผู้ประกอบการอุตสาหกรรมปศุสัตว์ของภูมิภาคเอเชีย ซึ่งทั้งสองงานที่กำลังจะเกิดขึ้นมีผู้ประกอบการชั้นนำจากทั่วโลกยืนยันเข้าร่วมแสดงงานแล้วกว่า 80</w:t>
      </w:r>
      <w:r w:rsidR="00915EC1" w:rsidRPr="0065445E">
        <w:rPr>
          <w:rFonts w:ascii="Cordia New" w:hAnsi="Cordia New" w:cs="Cordia New"/>
          <w:sz w:val="28"/>
        </w:rPr>
        <w:t xml:space="preserve">% </w:t>
      </w:r>
      <w:r w:rsidR="00915EC1" w:rsidRPr="0065445E">
        <w:rPr>
          <w:rFonts w:ascii="Cordia New" w:hAnsi="Cordia New" w:cs="Cordia New"/>
          <w:sz w:val="28"/>
          <w:cs/>
        </w:rPr>
        <w:t>คาดการณ์ยอดผู้เข้าชมงานทะลุ 8,000 ราย และมีการขยายพื้นที่การจัดงานเพิ่มขึ้นกว่า 25</w:t>
      </w:r>
      <w:r w:rsidR="00915EC1" w:rsidRPr="0065445E">
        <w:rPr>
          <w:rFonts w:ascii="Cordia New" w:hAnsi="Cordia New" w:cs="Cordia New"/>
          <w:sz w:val="28"/>
        </w:rPr>
        <w:t xml:space="preserve">% </w:t>
      </w:r>
      <w:r w:rsidR="00915EC1" w:rsidRPr="0065445E">
        <w:rPr>
          <w:rFonts w:ascii="Cordia New" w:hAnsi="Cordia New" w:cs="Cordia New"/>
          <w:sz w:val="28"/>
          <w:cs/>
        </w:rPr>
        <w:t xml:space="preserve">พร้อมตั้งเป้าการทำธุรกรรมภายในงานไม่ต่ำกว่า 1,000 ล้านบาทจากทั้งสองงาน </w:t>
      </w:r>
      <w:r w:rsidR="008256A8" w:rsidRPr="0065445E">
        <w:rPr>
          <w:rFonts w:ascii="Cordia New" w:hAnsi="Cordia New" w:cs="Cordia New"/>
          <w:sz w:val="28"/>
          <w:cs/>
        </w:rPr>
        <w:t xml:space="preserve">ซึ่งจะเป็นการกระตุ้นตลาดปศุสัตว์และสัตว์น้ำในระดับภูมิภาคเอเชียได้แบบสมบูรณ์ ผู้ประกอบการและผู้ที่สนใจร่วมชมงานที่กำลังมองหาลู่ทางการค้าและการขยายธุรกิจไปยังตลาดอินโดนีเซียและเวียดนามสามารถลงทะเบียนล่วงหน้าและสอบถามข้อมูลเพิ่มเติมได้ที่ </w:t>
      </w:r>
      <w:r w:rsidR="00285B95">
        <w:rPr>
          <w:rFonts w:ascii="Cordia New" w:hAnsi="Cordia New" w:cs="Cordia New"/>
          <w:sz w:val="28"/>
        </w:rPr>
        <w:fldChar w:fldCharType="begin"/>
      </w:r>
      <w:r w:rsidR="00285B95">
        <w:rPr>
          <w:rFonts w:ascii="Cordia New" w:hAnsi="Cordia New" w:cs="Cordia New"/>
          <w:sz w:val="28"/>
        </w:rPr>
        <w:instrText xml:space="preserve"> HYPERLINK "http://</w:instrText>
      </w:r>
      <w:r w:rsidR="00285B95" w:rsidRPr="00285B95">
        <w:rPr>
          <w:rFonts w:ascii="Cordia New" w:hAnsi="Cordia New" w:cs="Cordia New"/>
          <w:sz w:val="28"/>
        </w:rPr>
        <w:instrText>www.ildex-indonesia.com</w:instrText>
      </w:r>
      <w:r w:rsidR="00285B95">
        <w:rPr>
          <w:rFonts w:ascii="Cordia New" w:hAnsi="Cordia New" w:cs="Cordia New"/>
          <w:sz w:val="28"/>
        </w:rPr>
        <w:instrText xml:space="preserve">" </w:instrText>
      </w:r>
      <w:r w:rsidR="00285B95">
        <w:rPr>
          <w:rFonts w:ascii="Cordia New" w:hAnsi="Cordia New" w:cs="Cordia New"/>
          <w:sz w:val="28"/>
        </w:rPr>
        <w:fldChar w:fldCharType="separate"/>
      </w:r>
      <w:r w:rsidR="00285B95" w:rsidRPr="00432BFE">
        <w:rPr>
          <w:rStyle w:val="Hyperlink"/>
          <w:rFonts w:ascii="Cordia New" w:hAnsi="Cordia New" w:cs="Cordia New"/>
          <w:sz w:val="28"/>
        </w:rPr>
        <w:t>www.ildex-indonesia.com</w:t>
      </w:r>
      <w:r w:rsidR="00285B95">
        <w:rPr>
          <w:rFonts w:ascii="Cordia New" w:hAnsi="Cordia New" w:cs="Cordia New"/>
          <w:sz w:val="28"/>
        </w:rPr>
        <w:fldChar w:fldCharType="end"/>
      </w:r>
      <w:r w:rsidR="008256A8" w:rsidRPr="0065445E">
        <w:rPr>
          <w:rFonts w:ascii="Cordia New" w:hAnsi="Cordia New" w:cs="Cordia New"/>
          <w:sz w:val="28"/>
        </w:rPr>
        <w:t xml:space="preserve">  </w:t>
      </w:r>
      <w:r w:rsidR="008256A8" w:rsidRPr="0065445E">
        <w:rPr>
          <w:rFonts w:ascii="Cordia New" w:hAnsi="Cordia New" w:cs="Cordia New"/>
          <w:sz w:val="28"/>
          <w:cs/>
        </w:rPr>
        <w:t xml:space="preserve">หรือ </w:t>
      </w:r>
      <w:r w:rsidR="00A20422" w:rsidRPr="0065445E">
        <w:fldChar w:fldCharType="begin"/>
      </w:r>
      <w:r w:rsidR="00A20422" w:rsidRPr="0065445E">
        <w:rPr>
          <w:rFonts w:ascii="Cordia New" w:hAnsi="Cordia New" w:cs="Cordia New"/>
          <w:sz w:val="28"/>
        </w:rPr>
        <w:instrText xml:space="preserve"> HYPERLINK "http://www.ildex-vietnam.com" </w:instrText>
      </w:r>
      <w:r w:rsidR="00A20422" w:rsidRPr="0065445E">
        <w:fldChar w:fldCharType="separate"/>
      </w:r>
      <w:r w:rsidR="008256A8" w:rsidRPr="0065445E">
        <w:rPr>
          <w:rStyle w:val="Hyperlink"/>
          <w:rFonts w:ascii="Cordia New" w:hAnsi="Cordia New" w:cs="Cordia New"/>
          <w:sz w:val="28"/>
        </w:rPr>
        <w:t>www.ildex-vietnam.com</w:t>
      </w:r>
      <w:r w:rsidR="00A20422" w:rsidRPr="0065445E">
        <w:rPr>
          <w:rStyle w:val="Hyperlink"/>
          <w:rFonts w:ascii="Cordia New" w:hAnsi="Cordia New" w:cs="Cordia New"/>
          <w:sz w:val="28"/>
        </w:rPr>
        <w:fldChar w:fldCharType="end"/>
      </w:r>
      <w:r w:rsidR="008256A8" w:rsidRPr="0065445E">
        <w:rPr>
          <w:rFonts w:ascii="Cordia New" w:hAnsi="Cordia New" w:cs="Cordia New"/>
          <w:sz w:val="28"/>
        </w:rPr>
        <w:t xml:space="preserve"> </w:t>
      </w:r>
      <w:r w:rsidR="008256A8" w:rsidRPr="0065445E">
        <w:rPr>
          <w:rFonts w:ascii="Cordia New" w:hAnsi="Cordia New" w:cs="Cordia New"/>
          <w:sz w:val="28"/>
          <w:cs/>
        </w:rPr>
        <w:t xml:space="preserve">ติดตามทีมงานวีเอ็นยูฯ ได้ที่ 02-6700900 </w:t>
      </w:r>
    </w:p>
    <w:p w:rsidR="0048654F" w:rsidRPr="0065445E" w:rsidRDefault="008256A8" w:rsidP="009E07B4">
      <w:pPr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b/>
          <w:bCs/>
          <w:sz w:val="28"/>
          <w:cs/>
        </w:rPr>
        <w:t>นาย</w:t>
      </w:r>
      <w:r w:rsidR="00F540DB" w:rsidRPr="0065445E">
        <w:rPr>
          <w:rFonts w:ascii="Cordia New" w:hAnsi="Cordia New" w:cs="Cordia New"/>
          <w:b/>
          <w:bCs/>
          <w:sz w:val="28"/>
          <w:cs/>
        </w:rPr>
        <w:t>นิ</w:t>
      </w:r>
      <w:r w:rsidRPr="0065445E">
        <w:rPr>
          <w:rFonts w:ascii="Cordia New" w:hAnsi="Cordia New" w:cs="Cordia New"/>
          <w:b/>
          <w:bCs/>
          <w:sz w:val="28"/>
          <w:cs/>
        </w:rPr>
        <w:t>โน กรุตต์เก</w:t>
      </w:r>
      <w:r w:rsidRPr="0065445E">
        <w:rPr>
          <w:rFonts w:ascii="Cordia New" w:hAnsi="Cordia New" w:cs="Cordia New"/>
          <w:sz w:val="28"/>
          <w:cs/>
        </w:rPr>
        <w:t xml:space="preserve"> กรรมการผู้จัดก</w:t>
      </w:r>
      <w:r w:rsidR="00F47AA2" w:rsidRPr="0065445E">
        <w:rPr>
          <w:rFonts w:ascii="Cordia New" w:hAnsi="Cordia New" w:cs="Cordia New"/>
          <w:sz w:val="28"/>
          <w:cs/>
        </w:rPr>
        <w:t>ารบริษัท วีเอ็นยู เอ็กซิบิชั่นส์</w:t>
      </w:r>
      <w:r w:rsidRPr="0065445E">
        <w:rPr>
          <w:rFonts w:ascii="Cordia New" w:hAnsi="Cordia New" w:cs="Cordia New"/>
          <w:sz w:val="28"/>
          <w:cs/>
        </w:rPr>
        <w:t xml:space="preserve"> เอเชีย แปซิฟิค จำกัด ได้กล่าวว่า </w:t>
      </w:r>
      <w:r w:rsidRPr="0065445E">
        <w:rPr>
          <w:rFonts w:ascii="Cordia New" w:hAnsi="Cordia New" w:cs="Cordia New"/>
          <w:sz w:val="28"/>
        </w:rPr>
        <w:t>“</w:t>
      </w:r>
      <w:r w:rsidRPr="0065445E">
        <w:rPr>
          <w:rFonts w:ascii="Cordia New" w:hAnsi="Cordia New" w:cs="Cordia New"/>
          <w:sz w:val="28"/>
          <w:cs/>
        </w:rPr>
        <w:t>ตลาดปศุสัตว์ในภูมิ</w:t>
      </w:r>
      <w:r w:rsidR="00F47AA2" w:rsidRPr="0065445E">
        <w:rPr>
          <w:rFonts w:ascii="Cordia New" w:hAnsi="Cordia New" w:cs="Cordia New"/>
          <w:sz w:val="28"/>
          <w:cs/>
        </w:rPr>
        <w:t>ภาคเอเชียเติบโตขึ้นอย่างรวดเร็ว</w:t>
      </w:r>
      <w:r w:rsidRPr="0065445E">
        <w:rPr>
          <w:rFonts w:ascii="Cordia New" w:hAnsi="Cordia New" w:cs="Cordia New"/>
          <w:sz w:val="28"/>
          <w:cs/>
        </w:rPr>
        <w:t>และในอนาคตก็ยังคงเติบโตอย่างต่อเนื่อง เวียดนามและอินโดนีเซียเป็นสองประเทศในภูมิภาคอาเซียนที่มีอัตราการเติบโตทางเศรษฐกิจที่ดี</w:t>
      </w:r>
      <w:r w:rsidR="00F47AA2" w:rsidRPr="0065445E">
        <w:rPr>
          <w:rFonts w:ascii="Cordia New" w:hAnsi="Cordia New" w:cs="Cordia New"/>
          <w:sz w:val="28"/>
          <w:cs/>
        </w:rPr>
        <w:t>อย่างมีนัยสำคัญ</w:t>
      </w:r>
      <w:r w:rsidRPr="0065445E">
        <w:rPr>
          <w:rFonts w:ascii="Cordia New" w:hAnsi="Cordia New" w:cs="Cordia New"/>
          <w:sz w:val="28"/>
          <w:cs/>
        </w:rPr>
        <w:t>จากหลายทศวรรตที่ผ่านมา นักลงทุนจากต่างชาติต่างให้ความสนใจและวางแผนที่จะขยายตลาดและลงทุนทำธุรกิจในสองประเทศนี้</w:t>
      </w:r>
      <w:r w:rsidR="00F47AA2" w:rsidRPr="0065445E">
        <w:rPr>
          <w:rFonts w:ascii="Cordia New" w:hAnsi="Cordia New" w:cs="Cordia New"/>
          <w:sz w:val="28"/>
          <w:cs/>
        </w:rPr>
        <w:t>เพิ่มมากขึ้น</w:t>
      </w:r>
      <w:r w:rsidRPr="0065445E">
        <w:rPr>
          <w:rFonts w:ascii="Cordia New" w:hAnsi="Cordia New" w:cs="Cordia New"/>
          <w:sz w:val="28"/>
          <w:cs/>
        </w:rPr>
        <w:t xml:space="preserve"> เราจึงเล็งเห็นโอกาสที่จะช่วยกระตุ้นเศรษฐกิจในภาคอุตสาหกรรมปศุสัตว์และสัตว์น้ำให้เติบโต</w:t>
      </w:r>
      <w:r w:rsidR="00F47AA2" w:rsidRPr="0065445E">
        <w:rPr>
          <w:rFonts w:ascii="Cordia New" w:hAnsi="Cordia New" w:cs="Cordia New"/>
          <w:sz w:val="28"/>
          <w:cs/>
        </w:rPr>
        <w:t>ยิ่ง</w:t>
      </w:r>
      <w:r w:rsidRPr="0065445E">
        <w:rPr>
          <w:rFonts w:ascii="Cordia New" w:hAnsi="Cordia New" w:cs="Cordia New"/>
          <w:sz w:val="28"/>
          <w:cs/>
        </w:rPr>
        <w:t>ขึ้น และมุ่งเน้นที่จะดึงนักลงทุนจากต่างทวีปเข้ามาเปิดตลาดในภูมิภาคเอเชีย</w:t>
      </w:r>
      <w:r w:rsidR="00F47AA2" w:rsidRPr="0065445E">
        <w:rPr>
          <w:rFonts w:ascii="Cordia New" w:hAnsi="Cordia New" w:cs="Cordia New"/>
          <w:sz w:val="28"/>
          <w:cs/>
        </w:rPr>
        <w:t>อย่างต่อเนื่อง”</w:t>
      </w:r>
    </w:p>
    <w:p w:rsidR="0049089E" w:rsidRPr="0065445E" w:rsidRDefault="00F540DB" w:rsidP="0049089E">
      <w:pPr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sz w:val="28"/>
          <w:cs/>
        </w:rPr>
        <w:t>“</w:t>
      </w:r>
      <w:r w:rsidR="0049089E" w:rsidRPr="0065445E">
        <w:rPr>
          <w:rFonts w:ascii="Cordia New" w:hAnsi="Cordia New" w:cs="Cordia New"/>
          <w:sz w:val="28"/>
          <w:cs/>
        </w:rPr>
        <w:t xml:space="preserve">การเติบโตของจีดีพีในอาเซียนโดยเฉลี่ยอยู่ที่ประมาณร้อยละ </w:t>
      </w:r>
      <w:r w:rsidR="0049089E" w:rsidRPr="0065445E">
        <w:rPr>
          <w:rFonts w:ascii="Cordia New" w:hAnsi="Cordia New" w:cs="Cordia New"/>
          <w:sz w:val="28"/>
        </w:rPr>
        <w:t>4.0</w:t>
      </w:r>
      <w:r w:rsidR="0049089E" w:rsidRPr="0065445E">
        <w:rPr>
          <w:rFonts w:ascii="Cordia New" w:hAnsi="Cordia New" w:cs="Cordia New"/>
          <w:sz w:val="28"/>
          <w:cs/>
        </w:rPr>
        <w:t xml:space="preserve"> กลาง ๆ ติดต่อกันเป็นปีที่ </w:t>
      </w:r>
      <w:r w:rsidR="0049089E" w:rsidRPr="0065445E">
        <w:rPr>
          <w:rFonts w:ascii="Cordia New" w:hAnsi="Cordia New" w:cs="Cordia New"/>
          <w:sz w:val="28"/>
        </w:rPr>
        <w:t>4</w:t>
      </w:r>
      <w:r w:rsidR="0049089E" w:rsidRPr="0065445E">
        <w:rPr>
          <w:rFonts w:ascii="Cordia New" w:hAnsi="Cordia New" w:cs="Cordia New"/>
          <w:sz w:val="28"/>
          <w:cs/>
        </w:rPr>
        <w:t xml:space="preserve"> โดยมีแนวโน้มจะเติบโตในระดับนี้ในปี </w:t>
      </w:r>
      <w:r w:rsidR="0049089E" w:rsidRPr="0065445E">
        <w:rPr>
          <w:rFonts w:ascii="Cordia New" w:hAnsi="Cordia New" w:cs="Cordia New"/>
          <w:sz w:val="28"/>
        </w:rPr>
        <w:t>2561</w:t>
      </w:r>
      <w:r w:rsidR="0049089E" w:rsidRPr="0065445E">
        <w:rPr>
          <w:rFonts w:ascii="Cordia New" w:hAnsi="Cordia New" w:cs="Cordia New"/>
          <w:sz w:val="28"/>
          <w:cs/>
        </w:rPr>
        <w:t xml:space="preserve"> ด้วย เราคาดว่าอัตราการเติบโตของเศรษฐกิจอาเซียนหลังถ่วงน้ำหนักจีดีพีของ </w:t>
      </w:r>
      <w:r w:rsidR="0049089E" w:rsidRPr="0065445E">
        <w:rPr>
          <w:rFonts w:ascii="Cordia New" w:hAnsi="Cordia New" w:cs="Cordia New"/>
          <w:sz w:val="28"/>
        </w:rPr>
        <w:t>6</w:t>
      </w:r>
      <w:r w:rsidR="0049089E" w:rsidRPr="0065445E">
        <w:rPr>
          <w:rFonts w:ascii="Cordia New" w:hAnsi="Cordia New" w:cs="Cordia New"/>
          <w:sz w:val="28"/>
          <w:cs/>
        </w:rPr>
        <w:t xml:space="preserve"> ประเทศ ได้แก่ อินโดนีเซีย มาเลเซีย ไทย ฟิลิปปินส์ สิงคโปร์ และเวียดนามแล้ว จะอยู่ที่ร้อยละ </w:t>
      </w:r>
      <w:r w:rsidR="0049089E" w:rsidRPr="0065445E">
        <w:rPr>
          <w:rFonts w:ascii="Cordia New" w:hAnsi="Cordia New" w:cs="Cordia New"/>
          <w:sz w:val="28"/>
        </w:rPr>
        <w:t>4.4</w:t>
      </w:r>
      <w:r w:rsidR="0049089E" w:rsidRPr="0065445E">
        <w:rPr>
          <w:rFonts w:ascii="Cordia New" w:hAnsi="Cordia New" w:cs="Cordia New"/>
          <w:sz w:val="28"/>
          <w:cs/>
        </w:rPr>
        <w:t xml:space="preserve"> ในปี</w:t>
      </w:r>
      <w:r w:rsidR="0049089E" w:rsidRPr="0065445E">
        <w:rPr>
          <w:rFonts w:ascii="Cordia New" w:hAnsi="Cordia New" w:cs="Cordia New"/>
          <w:sz w:val="28"/>
        </w:rPr>
        <w:t xml:space="preserve"> 2560</w:t>
      </w:r>
      <w:r w:rsidR="0049089E" w:rsidRPr="0065445E">
        <w:rPr>
          <w:rFonts w:ascii="Cordia New" w:hAnsi="Cordia New" w:cs="Cordia New"/>
          <w:sz w:val="28"/>
          <w:cs/>
        </w:rPr>
        <w:t xml:space="preserve"> และร้อยละ </w:t>
      </w:r>
      <w:r w:rsidR="0049089E" w:rsidRPr="0065445E">
        <w:rPr>
          <w:rFonts w:ascii="Cordia New" w:hAnsi="Cordia New" w:cs="Cordia New"/>
          <w:sz w:val="28"/>
        </w:rPr>
        <w:t>4.5</w:t>
      </w:r>
      <w:r w:rsidR="0049089E" w:rsidRPr="0065445E">
        <w:rPr>
          <w:rFonts w:ascii="Cordia New" w:hAnsi="Cordia New" w:cs="Cordia New"/>
          <w:sz w:val="28"/>
          <w:cs/>
        </w:rPr>
        <w:t xml:space="preserve"> ในปี </w:t>
      </w:r>
      <w:r w:rsidR="0049089E" w:rsidRPr="0065445E">
        <w:rPr>
          <w:rFonts w:ascii="Cordia New" w:hAnsi="Cordia New" w:cs="Cordia New"/>
          <w:sz w:val="28"/>
        </w:rPr>
        <w:t>2561</w:t>
      </w:r>
      <w:r w:rsidR="0049089E" w:rsidRPr="0065445E">
        <w:rPr>
          <w:rFonts w:ascii="Cordia New" w:hAnsi="Cordia New" w:cs="Cordia New"/>
          <w:sz w:val="28"/>
          <w:cs/>
        </w:rPr>
        <w:t xml:space="preserve"> ซึ่งเป็นอัตราเติบโตที่ช้าที่สุด</w:t>
      </w:r>
      <w:r w:rsidR="0049089E" w:rsidRPr="0065445E">
        <w:rPr>
          <w:rFonts w:ascii="Cordia New" w:hAnsi="Cordia New" w:cs="Cordia New"/>
          <w:sz w:val="28"/>
        </w:rPr>
        <w:t xml:space="preserve"> </w:t>
      </w:r>
      <w:r w:rsidR="0049089E" w:rsidRPr="0065445E">
        <w:rPr>
          <w:rFonts w:ascii="Cordia New" w:hAnsi="Cordia New" w:cs="Cordia New"/>
          <w:sz w:val="28"/>
          <w:cs/>
        </w:rPr>
        <w:t>แม้การเติบโตของเศรษฐกิจในอาเซียนจะไม่พุ่งสูงอย่างที</w:t>
      </w:r>
      <w:r w:rsidRPr="0065445E">
        <w:rPr>
          <w:rFonts w:ascii="Cordia New" w:hAnsi="Cordia New" w:cs="Cordia New"/>
          <w:sz w:val="28"/>
          <w:cs/>
        </w:rPr>
        <w:t>่นักลงทุนคาดการณ์ แต่ในมุมของการลงทุนด้านอุตสาหกรรมปศุสัตว์และการประมงทั้งของอินโดนีเซียและเวียดนามมีการเติบโตมากขึ้นเมื่อเทียบกับปีที่แล้วถึง 2.65% และนี่คือเหตุผลสำคัญที่เราให้ความสนใจใน 2 ประเทศนี้ นอกเหนือจากประเทศไทย” นายนิโน กรุตต์เก กล่าวเสริม</w:t>
      </w:r>
    </w:p>
    <w:p w:rsidR="006F3A2E" w:rsidRPr="0065445E" w:rsidRDefault="00F540DB" w:rsidP="00F540DB">
      <w:pPr>
        <w:rPr>
          <w:rFonts w:ascii="Cordia New" w:hAnsi="Cordia New" w:cs="Cordia New"/>
          <w:sz w:val="28"/>
          <w:cs/>
        </w:rPr>
      </w:pPr>
      <w:r w:rsidRPr="0065445E">
        <w:rPr>
          <w:rFonts w:ascii="Cordia New" w:hAnsi="Cordia New" w:cs="Cordia New"/>
          <w:b/>
          <w:bCs/>
          <w:sz w:val="28"/>
          <w:cs/>
        </w:rPr>
        <w:t>นาง</w:t>
      </w:r>
      <w:r w:rsidR="00F47AA2" w:rsidRPr="0065445E">
        <w:rPr>
          <w:rFonts w:ascii="Cordia New" w:hAnsi="Cordia New" w:cs="Cordia New"/>
          <w:b/>
          <w:bCs/>
          <w:sz w:val="28"/>
          <w:cs/>
        </w:rPr>
        <w:t>ปนัดดา อรรถโกวิท</w:t>
      </w:r>
      <w:r w:rsidR="00F47AA2" w:rsidRPr="0065445E">
        <w:rPr>
          <w:rFonts w:ascii="Cordia New" w:hAnsi="Cordia New" w:cs="Cordia New"/>
          <w:sz w:val="28"/>
          <w:cs/>
        </w:rPr>
        <w:t xml:space="preserve"> ผ</w:t>
      </w:r>
      <w:r w:rsidR="0048654F" w:rsidRPr="0065445E">
        <w:rPr>
          <w:rFonts w:ascii="Cordia New" w:hAnsi="Cordia New" w:cs="Cordia New"/>
          <w:sz w:val="28"/>
          <w:cs/>
        </w:rPr>
        <w:t>ู้จัดการโครงการอาวุโส กลุ่มสายงานธุรกิจปศุสัตว์ เผยว่า “</w:t>
      </w:r>
      <w:r w:rsidRPr="0065445E">
        <w:rPr>
          <w:rFonts w:ascii="Cordia New" w:hAnsi="Cordia New" w:cs="Cordia New"/>
          <w:sz w:val="28"/>
          <w:cs/>
        </w:rPr>
        <w:t>ในงานอิลเด็กซ์ ทั้งอินโดนีเซีย ซึ่งจะจัดในเดือนตุลาคมนี้ และ ที่เวียดนามซึ่งจะจัดในเดือนมีนาคม 2561 พร้อมที่จะเป็นแพลตฟอร์มธุรกิจสำหรับอุตสาหกรรมปศุสัตว์และการประมง ด้วยผู้แสดงงานจากบริษัทชั้นนำกว่า 250 บริษัท จาก 30 ประเทศ พร้อมด้วยพาวิลเลี่ยนนานาชาติ จากประเทศ</w:t>
      </w:r>
      <w:r w:rsidRPr="0065445E">
        <w:rPr>
          <w:rFonts w:ascii="Cordia New" w:hAnsi="Cordia New" w:cs="Cordia New"/>
          <w:sz w:val="28"/>
          <w:cs/>
        </w:rPr>
        <w:lastRenderedPageBreak/>
        <w:t>เนเธอร์แลนด์ ฝรั่งเศส อเมริกา เกาหลีใต้ และจีนแล้ว ภายในงานแบ่งเป็น 4 โซนใหญ่ๆครอบคลุม ด้านการผสมพันธุ์ของสัตว์และพันธุกรรม ด้านการแปรรูปเนื้อสัตว์ ด้านอุปกรณ์ที่ใช้กับสัตว์ ด้านสุขภาพของสัตว์ และด้านอาหารสัตว์ ปิดท้ายด้วยการประชุมหลากหลายหัวข้อที่น่าสนใจ อาทิ</w:t>
      </w:r>
      <w:r w:rsidR="00BA3A2C" w:rsidRPr="0065445E">
        <w:rPr>
          <w:rFonts w:ascii="Cordia New" w:hAnsi="Cordia New" w:cs="Cordia New"/>
          <w:sz w:val="28"/>
          <w:cs/>
        </w:rPr>
        <w:t xml:space="preserve">การประชุมภายในงานอิลเด็กซ์ อินโดนีเซีย ได้แก่ หัวข้อ </w:t>
      </w:r>
      <w:r w:rsidR="006F3A2E" w:rsidRPr="0065445E">
        <w:rPr>
          <w:rFonts w:ascii="Cordia New" w:hAnsi="Cordia New" w:cs="Cordia New"/>
          <w:sz w:val="28"/>
          <w:cs/>
        </w:rPr>
        <w:t>การแก้ปัญหาและการสร้างสมดุลในการต่อต้านสภาวะความเครียดและความท้าทายของโรคติดเชื้อใหม่ๆ (</w:t>
      </w:r>
      <w:r w:rsidR="006F3A2E" w:rsidRPr="0065445E">
        <w:rPr>
          <w:rFonts w:ascii="Cordia New" w:hAnsi="Cordia New" w:cs="Cordia New"/>
          <w:sz w:val="28"/>
        </w:rPr>
        <w:t>Balanced Solution Against Stress Condition &amp; Infectious Disease Challenges</w:t>
      </w:r>
      <w:r w:rsidR="006F3A2E" w:rsidRPr="0065445E">
        <w:rPr>
          <w:rFonts w:ascii="Cordia New" w:hAnsi="Cordia New" w:cs="Cordia New"/>
          <w:sz w:val="28"/>
          <w:cs/>
        </w:rPr>
        <w:t xml:space="preserve">), </w:t>
      </w:r>
      <w:r w:rsidR="00BA3A2C" w:rsidRPr="0065445E">
        <w:rPr>
          <w:rFonts w:ascii="Cordia New" w:hAnsi="Cordia New" w:cs="Cordia New"/>
          <w:sz w:val="28"/>
          <w:cs/>
        </w:rPr>
        <w:t>ความต้านทานยาของเชื้อจุลชีพและอนาคตของการทำฟาร์มสัตว์ปีก (</w:t>
      </w:r>
      <w:proofErr w:type="spellStart"/>
      <w:r w:rsidR="00BA3A2C" w:rsidRPr="0065445E">
        <w:rPr>
          <w:rFonts w:ascii="Cordia New" w:hAnsi="Cordia New" w:cs="Cordia New"/>
          <w:sz w:val="28"/>
        </w:rPr>
        <w:t>Resistensi</w:t>
      </w:r>
      <w:proofErr w:type="spellEnd"/>
      <w:r w:rsidR="00BA3A2C" w:rsidRPr="0065445E">
        <w:rPr>
          <w:rFonts w:ascii="Cordia New" w:hAnsi="Cordia New" w:cs="Cordia New"/>
          <w:sz w:val="28"/>
        </w:rPr>
        <w:t xml:space="preserve"> </w:t>
      </w:r>
      <w:proofErr w:type="spellStart"/>
      <w:r w:rsidR="00BA3A2C" w:rsidRPr="0065445E">
        <w:rPr>
          <w:rFonts w:ascii="Cordia New" w:hAnsi="Cordia New" w:cs="Cordia New"/>
          <w:sz w:val="28"/>
        </w:rPr>
        <w:t>Antimikroba</w:t>
      </w:r>
      <w:proofErr w:type="spellEnd"/>
      <w:r w:rsidR="00BA3A2C" w:rsidRPr="0065445E">
        <w:rPr>
          <w:rFonts w:ascii="Cordia New" w:hAnsi="Cordia New" w:cs="Cordia New"/>
          <w:sz w:val="28"/>
        </w:rPr>
        <w:t xml:space="preserve"> </w:t>
      </w:r>
      <w:proofErr w:type="spellStart"/>
      <w:r w:rsidR="00BA3A2C" w:rsidRPr="0065445E">
        <w:rPr>
          <w:rFonts w:ascii="Cordia New" w:hAnsi="Cordia New" w:cs="Cordia New"/>
          <w:sz w:val="28"/>
        </w:rPr>
        <w:t>dan</w:t>
      </w:r>
      <w:proofErr w:type="spellEnd"/>
      <w:r w:rsidR="00BA3A2C" w:rsidRPr="0065445E">
        <w:rPr>
          <w:rFonts w:ascii="Cordia New" w:hAnsi="Cordia New" w:cs="Cordia New"/>
          <w:sz w:val="28"/>
        </w:rPr>
        <w:t xml:space="preserve"> Masa </w:t>
      </w:r>
      <w:proofErr w:type="spellStart"/>
      <w:r w:rsidR="00BA3A2C" w:rsidRPr="0065445E">
        <w:rPr>
          <w:rFonts w:ascii="Cordia New" w:hAnsi="Cordia New" w:cs="Cordia New"/>
          <w:sz w:val="28"/>
        </w:rPr>
        <w:t>Depan</w:t>
      </w:r>
      <w:proofErr w:type="spellEnd"/>
      <w:r w:rsidR="00BA3A2C" w:rsidRPr="0065445E">
        <w:rPr>
          <w:rFonts w:ascii="Cordia New" w:hAnsi="Cordia New" w:cs="Cordia New"/>
          <w:sz w:val="28"/>
        </w:rPr>
        <w:t xml:space="preserve"> </w:t>
      </w:r>
      <w:proofErr w:type="spellStart"/>
      <w:r w:rsidR="00BA3A2C" w:rsidRPr="0065445E">
        <w:rPr>
          <w:rFonts w:ascii="Cordia New" w:hAnsi="Cordia New" w:cs="Cordia New"/>
          <w:sz w:val="28"/>
        </w:rPr>
        <w:t>Peternakan</w:t>
      </w:r>
      <w:proofErr w:type="spellEnd"/>
      <w:r w:rsidR="00BA3A2C" w:rsidRPr="0065445E">
        <w:rPr>
          <w:rFonts w:ascii="Cordia New" w:hAnsi="Cordia New" w:cs="Cordia New"/>
          <w:sz w:val="28"/>
        </w:rPr>
        <w:t xml:space="preserve"> ungags</w:t>
      </w:r>
      <w:r w:rsidR="00BA3A2C" w:rsidRPr="0065445E">
        <w:rPr>
          <w:rFonts w:ascii="Cordia New" w:hAnsi="Cordia New" w:cs="Cordia New"/>
          <w:sz w:val="28"/>
          <w:cs/>
        </w:rPr>
        <w:t xml:space="preserve">), งานประชุมนานาชาติเพื่อการต่อยอดธุรกิจที่เกี่ยวข้องกับ การต่อต้านของเชื้อ การดื้อยา และความปลอดภัยทางชีวภาพที่มีผลกระทบต่อการดำเนินธุรกิจสัตว์ปีกโดยเฉพาะ ชื่อ </w:t>
      </w:r>
      <w:r w:rsidR="00BA3A2C" w:rsidRPr="0065445E">
        <w:rPr>
          <w:rFonts w:ascii="Cordia New" w:hAnsi="Cordia New" w:cs="Cordia New"/>
          <w:sz w:val="28"/>
        </w:rPr>
        <w:t xml:space="preserve">“ABC Challenge Asia </w:t>
      </w:r>
      <w:r w:rsidR="00BA3A2C" w:rsidRPr="0065445E">
        <w:rPr>
          <w:rFonts w:ascii="Cordia New" w:hAnsi="Cordia New" w:cs="Cordia New"/>
          <w:sz w:val="28"/>
          <w:cs/>
        </w:rPr>
        <w:t>2017</w:t>
      </w:r>
      <w:r w:rsidR="00BA3A2C" w:rsidRPr="0065445E">
        <w:rPr>
          <w:rFonts w:ascii="Cordia New" w:hAnsi="Cordia New" w:cs="Cordia New"/>
          <w:sz w:val="28"/>
        </w:rPr>
        <w:t xml:space="preserve">” </w:t>
      </w:r>
      <w:r w:rsidR="00BA3A2C" w:rsidRPr="0065445E">
        <w:rPr>
          <w:rFonts w:ascii="Cordia New" w:hAnsi="Cordia New" w:cs="Cordia New"/>
          <w:sz w:val="28"/>
          <w:cs/>
        </w:rPr>
        <w:t>เอบีซี ชาเลนซ์ เอเชีย 2017</w:t>
      </w:r>
      <w:r w:rsidR="00BA3A2C" w:rsidRPr="0065445E">
        <w:rPr>
          <w:rFonts w:ascii="Cordia New" w:hAnsi="Cordia New" w:cs="Cordia New"/>
          <w:sz w:val="28"/>
        </w:rPr>
        <w:t xml:space="preserve">” </w:t>
      </w:r>
      <w:r w:rsidR="00BA3A2C" w:rsidRPr="0065445E">
        <w:rPr>
          <w:rFonts w:ascii="Cordia New" w:hAnsi="Cordia New" w:cs="Cordia New"/>
          <w:sz w:val="28"/>
          <w:cs/>
        </w:rPr>
        <w:t xml:space="preserve">ซึ่งมีกำหนดจัดขึ้นในวันที่ 17 ตุลาคม 2560 ณ โรงแรมเจดับบลิว แมริออท ในกรุงจาการ์ต้า ประเทศอินโดนีเซีย เป็นต้น จึงขอเชิญชวนให้ผู้ที่สนใจ นักธุรกิจอุตสาหกรรมปศุสัตว์และสัตว์น้ำ ผู้เชี่ยวชาญในวงการ ผู้ซื้อและนักลงทุน ตลอดจนผู้ประกอบการทุกท่าน ลงทะเบียนล่วงหน้าเพื่อเข้าชมงานฟรีได้ที่ </w:t>
      </w:r>
      <w:r w:rsidR="00BA3A2C" w:rsidRPr="0065445E">
        <w:rPr>
          <w:rFonts w:ascii="Cordia New" w:hAnsi="Cordia New" w:cs="Cordia New"/>
          <w:sz w:val="28"/>
        </w:rPr>
        <w:fldChar w:fldCharType="begin"/>
      </w:r>
      <w:r w:rsidR="00BA3A2C" w:rsidRPr="0065445E">
        <w:rPr>
          <w:rFonts w:ascii="Cordia New" w:hAnsi="Cordia New" w:cs="Cordia New"/>
          <w:sz w:val="28"/>
        </w:rPr>
        <w:instrText xml:space="preserve"> HYPERLINK "http://www.ildex-indonesia.com </w:instrText>
      </w:r>
      <w:r w:rsidR="00BA3A2C" w:rsidRPr="0065445E">
        <w:rPr>
          <w:rFonts w:ascii="Cordia New" w:hAnsi="Cordia New" w:cs="Cordia New"/>
          <w:sz w:val="28"/>
          <w:cs/>
        </w:rPr>
        <w:instrText>และ</w:instrText>
      </w:r>
      <w:r w:rsidR="00BA3A2C" w:rsidRPr="0065445E">
        <w:rPr>
          <w:rFonts w:ascii="Cordia New" w:hAnsi="Cordia New" w:cs="Cordia New"/>
          <w:sz w:val="28"/>
        </w:rPr>
        <w:instrText xml:space="preserve">" </w:instrText>
      </w:r>
      <w:r w:rsidR="00BA3A2C" w:rsidRPr="0065445E">
        <w:rPr>
          <w:rFonts w:ascii="Cordia New" w:hAnsi="Cordia New" w:cs="Cordia New"/>
          <w:sz w:val="28"/>
        </w:rPr>
        <w:fldChar w:fldCharType="separate"/>
      </w:r>
      <w:r w:rsidR="00BA3A2C" w:rsidRPr="0065445E">
        <w:rPr>
          <w:rStyle w:val="Hyperlink"/>
          <w:rFonts w:ascii="Cordia New" w:hAnsi="Cordia New" w:cs="Cordia New"/>
          <w:sz w:val="28"/>
        </w:rPr>
        <w:t>www.ildex-indonesia.com</w:t>
      </w:r>
      <w:r w:rsidR="00BA3A2C" w:rsidRPr="0065445E">
        <w:rPr>
          <w:rStyle w:val="Hyperlink"/>
          <w:rFonts w:ascii="Cordia New" w:hAnsi="Cordia New" w:cs="Cordia New"/>
          <w:color w:val="auto"/>
          <w:sz w:val="28"/>
          <w:u w:val="none"/>
        </w:rPr>
        <w:t xml:space="preserve"> </w:t>
      </w:r>
      <w:r w:rsidR="00BA3A2C" w:rsidRPr="0065445E">
        <w:rPr>
          <w:rStyle w:val="Hyperlink"/>
          <w:rFonts w:ascii="Cordia New" w:hAnsi="Cordia New" w:cs="Cordia New"/>
          <w:color w:val="auto"/>
          <w:sz w:val="28"/>
          <w:u w:val="none"/>
          <w:cs/>
        </w:rPr>
        <w:t>และ</w:t>
      </w:r>
      <w:r w:rsidR="00BA3A2C" w:rsidRPr="0065445E">
        <w:rPr>
          <w:rFonts w:ascii="Cordia New" w:hAnsi="Cordia New" w:cs="Cordia New"/>
          <w:sz w:val="28"/>
        </w:rPr>
        <w:fldChar w:fldCharType="end"/>
      </w:r>
      <w:r w:rsidR="00BA3A2C" w:rsidRPr="0065445E">
        <w:rPr>
          <w:rFonts w:ascii="Cordia New" w:hAnsi="Cordia New" w:cs="Cordia New"/>
          <w:sz w:val="28"/>
          <w:cs/>
        </w:rPr>
        <w:t xml:space="preserve"> </w:t>
      </w:r>
      <w:hyperlink r:id="rId7" w:history="1">
        <w:r w:rsidR="00BA3A2C" w:rsidRPr="0065445E">
          <w:rPr>
            <w:rStyle w:val="Hyperlink"/>
            <w:rFonts w:ascii="Cordia New" w:hAnsi="Cordia New" w:cs="Cordia New"/>
            <w:sz w:val="28"/>
          </w:rPr>
          <w:t>www.ildex-vietnam.com</w:t>
        </w:r>
      </w:hyperlink>
      <w:r w:rsidR="00BA3A2C" w:rsidRPr="0065445E">
        <w:rPr>
          <w:rFonts w:ascii="Cordia New" w:hAnsi="Cordia New" w:cs="Cordia New"/>
          <w:sz w:val="28"/>
          <w:cs/>
        </w:rPr>
        <w:t>”</w:t>
      </w:r>
    </w:p>
    <w:p w:rsidR="006F3A2E" w:rsidRPr="00C04E20" w:rsidRDefault="00C04E20" w:rsidP="00F540DB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คุณเด็ดดี้ กัสมานากานดิ </w:t>
      </w:r>
      <w:r>
        <w:rPr>
          <w:rFonts w:ascii="Cordia New" w:hAnsi="Cordia New" w:cs="Cordia New"/>
          <w:sz w:val="28"/>
        </w:rPr>
        <w:t>(</w:t>
      </w:r>
      <w:proofErr w:type="spellStart"/>
      <w:r>
        <w:rPr>
          <w:rFonts w:ascii="Cordia New" w:hAnsi="Cordia New" w:cs="Cordia New"/>
          <w:sz w:val="28"/>
        </w:rPr>
        <w:t>Deddy</w:t>
      </w:r>
      <w:proofErr w:type="spellEnd"/>
      <w:r>
        <w:rPr>
          <w:rFonts w:ascii="Cordia New" w:hAnsi="Cordia New" w:cs="Cordia New"/>
          <w:sz w:val="28"/>
        </w:rPr>
        <w:t xml:space="preserve"> </w:t>
      </w:r>
      <w:proofErr w:type="spellStart"/>
      <w:r>
        <w:rPr>
          <w:rFonts w:ascii="Cordia New" w:hAnsi="Cordia New" w:cs="Cordia New"/>
          <w:sz w:val="28"/>
        </w:rPr>
        <w:t>Kusmanagandi</w:t>
      </w:r>
      <w:proofErr w:type="spellEnd"/>
      <w:r>
        <w:rPr>
          <w:rFonts w:ascii="Cordia New" w:hAnsi="Cordia New" w:cs="Cordia New"/>
          <w:sz w:val="28"/>
        </w:rPr>
        <w:t xml:space="preserve">) </w:t>
      </w:r>
      <w:r w:rsidRPr="00C04E20">
        <w:rPr>
          <w:rFonts w:ascii="Cordia New" w:hAnsi="Cordia New" w:cs="Cordia New"/>
          <w:sz w:val="28"/>
          <w:cs/>
        </w:rPr>
        <w:t>ประธานสมาคมสัตวแพทย์สัตว์ปีกแห่งอินโดนีเซีย</w:t>
      </w:r>
      <w:r>
        <w:rPr>
          <w:rFonts w:ascii="Cordia New" w:hAnsi="Cordia New" w:cs="Cordia New" w:hint="cs"/>
          <w:sz w:val="28"/>
          <w:cs/>
        </w:rPr>
        <w:t xml:space="preserve"> กล่าวว่า “อิลเด็กซ์ อินโดนีเซีย เป็นงานธุรกิ</w:t>
      </w:r>
      <w:r w:rsidR="0031794D">
        <w:rPr>
          <w:rFonts w:ascii="Cordia New" w:hAnsi="Cordia New" w:cs="Cordia New" w:hint="cs"/>
          <w:sz w:val="28"/>
          <w:cs/>
        </w:rPr>
        <w:t>จที่สำคัญของอุตสาหกรรมปศุสัตว์</w:t>
      </w:r>
      <w:r>
        <w:rPr>
          <w:rFonts w:ascii="Cordia New" w:hAnsi="Cordia New" w:cs="Cordia New" w:hint="cs"/>
          <w:sz w:val="28"/>
          <w:cs/>
        </w:rPr>
        <w:t>อินโดนีเซีย เราเฝ้ารอการจัดงานที่จะเวียนมาทุกๆ 2 ปี ซึ่งทางสมาคมสั</w:t>
      </w:r>
      <w:r w:rsidR="0031794D">
        <w:rPr>
          <w:rFonts w:ascii="Cordia New" w:hAnsi="Cordia New" w:cs="Cordia New" w:hint="cs"/>
          <w:sz w:val="28"/>
          <w:cs/>
        </w:rPr>
        <w:t>ตวแพทย์สัตว์ปีกจะเชิญชวนบรรดาสมาชิกมาเข้าร่วมงานเพื่อมาพบกับบริษัทชั้นนำและผู้เชี่ยวชาญ อัพเดทข่าวสารข้อมูลของเทคโนโลยี, การวิจัยใหม่ๆ ตลอดจนองค์ความรู้ใหม่ผ่านงานสัมมนาที่น่าสนใจ การมาชมงานทำให้สมาชิกของเราได้แนวทางการพัฒนาธุรกิจด้วยเครื่องมือใหม่ๆ และเรียนรู้ที่จะนำเภสัชกรรมที่เพิ่งคิดค้นไปประยุกต์ใช้ในธุรกิจปศุสัตว์มากขึ้น”</w:t>
      </w:r>
    </w:p>
    <w:p w:rsidR="00BA3A2C" w:rsidRPr="0065445E" w:rsidRDefault="00BA3A2C" w:rsidP="009E07B4">
      <w:pPr>
        <w:jc w:val="center"/>
        <w:rPr>
          <w:rFonts w:ascii="Cordia New" w:hAnsi="Cordia New" w:cs="Cordia New"/>
          <w:b/>
          <w:bCs/>
          <w:sz w:val="28"/>
        </w:rPr>
      </w:pPr>
      <w:r w:rsidRPr="0065445E">
        <w:rPr>
          <w:rFonts w:ascii="Cordia New" w:hAnsi="Cordia New" w:cs="Cordia New"/>
          <w:b/>
          <w:bCs/>
          <w:sz w:val="28"/>
          <w:cs/>
        </w:rPr>
        <w:t xml:space="preserve">งานอิลเด็กซ์ อินโดนีเซีย </w:t>
      </w:r>
      <w:r w:rsidRPr="0065445E">
        <w:rPr>
          <w:rFonts w:ascii="Cordia New" w:hAnsi="Cordia New" w:cs="Cordia New"/>
          <w:b/>
          <w:bCs/>
          <w:sz w:val="28"/>
        </w:rPr>
        <w:t xml:space="preserve">2017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ระหว่างวันที่ </w:t>
      </w:r>
      <w:r w:rsidRPr="0065445E">
        <w:rPr>
          <w:rFonts w:ascii="Cordia New" w:hAnsi="Cordia New" w:cs="Cordia New"/>
          <w:b/>
          <w:bCs/>
          <w:sz w:val="28"/>
        </w:rPr>
        <w:t xml:space="preserve">18-20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ตุลาคม </w:t>
      </w:r>
      <w:r w:rsidRPr="0065445E">
        <w:rPr>
          <w:rFonts w:ascii="Cordia New" w:hAnsi="Cordia New" w:cs="Cordia New"/>
          <w:b/>
          <w:bCs/>
          <w:sz w:val="28"/>
        </w:rPr>
        <w:t xml:space="preserve">2560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ณ </w:t>
      </w:r>
      <w:proofErr w:type="spellStart"/>
      <w:r w:rsidRPr="0065445E">
        <w:rPr>
          <w:rFonts w:ascii="Cordia New" w:hAnsi="Cordia New" w:cs="Cordia New"/>
          <w:b/>
          <w:bCs/>
          <w:sz w:val="28"/>
        </w:rPr>
        <w:t>JIExpo</w:t>
      </w:r>
      <w:proofErr w:type="spellEnd"/>
      <w:r w:rsidRPr="0065445E">
        <w:rPr>
          <w:rFonts w:ascii="Cordia New" w:hAnsi="Cordia New" w:cs="Cordia New"/>
          <w:b/>
          <w:bCs/>
          <w:sz w:val="28"/>
        </w:rPr>
        <w:t xml:space="preserve">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กรุงจาการ์ต้า ประเทศอินโดนีเซีย </w:t>
      </w:r>
    </w:p>
    <w:p w:rsidR="000641BB" w:rsidRPr="0065445E" w:rsidRDefault="00BA3A2C" w:rsidP="009E07B4">
      <w:pPr>
        <w:pBdr>
          <w:bottom w:val="single" w:sz="6" w:space="1" w:color="auto"/>
        </w:pBdr>
        <w:jc w:val="center"/>
        <w:rPr>
          <w:rFonts w:ascii="Cordia New" w:hAnsi="Cordia New" w:cs="Cordia New"/>
          <w:b/>
          <w:bCs/>
          <w:sz w:val="28"/>
        </w:rPr>
      </w:pPr>
      <w:r w:rsidRPr="0065445E">
        <w:rPr>
          <w:rFonts w:ascii="Cordia New" w:hAnsi="Cordia New" w:cs="Cordia New"/>
          <w:b/>
          <w:bCs/>
          <w:sz w:val="28"/>
          <w:cs/>
        </w:rPr>
        <w:t xml:space="preserve">งานอิลเด็กซ์ เวียดนาม </w:t>
      </w:r>
      <w:r w:rsidRPr="0065445E">
        <w:rPr>
          <w:rFonts w:ascii="Cordia New" w:hAnsi="Cordia New" w:cs="Cordia New"/>
          <w:b/>
          <w:bCs/>
          <w:sz w:val="28"/>
        </w:rPr>
        <w:t xml:space="preserve">2018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ระหว่างวันที่ </w:t>
      </w:r>
      <w:r w:rsidRPr="0065445E">
        <w:rPr>
          <w:rFonts w:ascii="Cordia New" w:hAnsi="Cordia New" w:cs="Cordia New"/>
          <w:b/>
          <w:bCs/>
          <w:sz w:val="28"/>
        </w:rPr>
        <w:t xml:space="preserve">14-16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มีนาคม </w:t>
      </w:r>
      <w:r w:rsidRPr="0065445E">
        <w:rPr>
          <w:rFonts w:ascii="Cordia New" w:hAnsi="Cordia New" w:cs="Cordia New"/>
          <w:b/>
          <w:bCs/>
          <w:sz w:val="28"/>
        </w:rPr>
        <w:t xml:space="preserve">2561 </w:t>
      </w:r>
      <w:r w:rsidRPr="0065445E">
        <w:rPr>
          <w:rFonts w:ascii="Cordia New" w:hAnsi="Cordia New" w:cs="Cordia New"/>
          <w:b/>
          <w:bCs/>
          <w:sz w:val="28"/>
          <w:cs/>
        </w:rPr>
        <w:t xml:space="preserve">ณ </w:t>
      </w:r>
      <w:r w:rsidRPr="0065445E">
        <w:rPr>
          <w:rFonts w:ascii="Cordia New" w:hAnsi="Cordia New" w:cs="Cordia New"/>
          <w:b/>
          <w:bCs/>
          <w:sz w:val="28"/>
        </w:rPr>
        <w:t xml:space="preserve">SECC </w:t>
      </w:r>
      <w:r w:rsidRPr="0065445E">
        <w:rPr>
          <w:rFonts w:ascii="Cordia New" w:hAnsi="Cordia New" w:cs="Cordia New"/>
          <w:b/>
          <w:bCs/>
          <w:sz w:val="28"/>
          <w:cs/>
        </w:rPr>
        <w:t>กรุงโฮจิมิห์ซิตี้ ประเทศเวียดนาม</w:t>
      </w:r>
    </w:p>
    <w:p w:rsidR="00BA3A2C" w:rsidRPr="0065445E" w:rsidRDefault="00BA3A2C" w:rsidP="009E07B4">
      <w:pPr>
        <w:pBdr>
          <w:bottom w:val="single" w:sz="6" w:space="1" w:color="auto"/>
        </w:pBdr>
        <w:jc w:val="center"/>
        <w:rPr>
          <w:rFonts w:ascii="Cordia New" w:hAnsi="Cordia New" w:cs="Cordia New"/>
          <w:sz w:val="28"/>
        </w:rPr>
      </w:pPr>
    </w:p>
    <w:p w:rsidR="00BA3A2C" w:rsidRPr="0065445E" w:rsidRDefault="00BA3A2C" w:rsidP="00BA3A2C">
      <w:pPr>
        <w:rPr>
          <w:rFonts w:ascii="Cordia New" w:hAnsi="Cordia New" w:cs="Cordia New"/>
          <w:sz w:val="28"/>
        </w:rPr>
      </w:pPr>
      <w:r w:rsidRPr="0065445E">
        <w:rPr>
          <w:rFonts w:ascii="Cordia New" w:hAnsi="Cordia New" w:cs="Cordia New"/>
          <w:sz w:val="28"/>
          <w:cs/>
        </w:rPr>
        <w:t xml:space="preserve">ติดต่อฝ่ายขายเพื่อร่วมแสดงงาน อีเมล์ </w:t>
      </w:r>
      <w:hyperlink r:id="rId8" w:history="1">
        <w:r w:rsidRPr="0065445E">
          <w:rPr>
            <w:rStyle w:val="Hyperlink"/>
            <w:rFonts w:ascii="Cordia New" w:hAnsi="Cordia New" w:cs="Cordia New"/>
            <w:sz w:val="28"/>
          </w:rPr>
          <w:t>ildex@vnuexhibitionsap.com</w:t>
        </w:r>
      </w:hyperlink>
      <w:r w:rsidRPr="0065445E">
        <w:rPr>
          <w:rFonts w:ascii="Cordia New" w:hAnsi="Cordia New" w:cs="Cordia New"/>
          <w:sz w:val="28"/>
        </w:rPr>
        <w:t xml:space="preserve"> | </w:t>
      </w:r>
      <w:r w:rsidRPr="0065445E">
        <w:rPr>
          <w:rFonts w:ascii="Cordia New" w:hAnsi="Cordia New" w:cs="Cordia New"/>
          <w:sz w:val="28"/>
          <w:cs/>
        </w:rPr>
        <w:t>โทร. 02-6700900 ต่อ 103, 104, 108, 117</w:t>
      </w:r>
    </w:p>
    <w:p w:rsidR="00BA3A2C" w:rsidRPr="0065445E" w:rsidRDefault="00BA3A2C" w:rsidP="00BA3A2C">
      <w:pPr>
        <w:rPr>
          <w:rFonts w:ascii="Cordia New" w:hAnsi="Cordia New" w:cs="Cordia New"/>
          <w:sz w:val="28"/>
          <w:cs/>
        </w:rPr>
      </w:pPr>
      <w:r w:rsidRPr="0065445E">
        <w:rPr>
          <w:rFonts w:ascii="Cordia New" w:hAnsi="Cordia New" w:cs="Cordia New"/>
          <w:sz w:val="28"/>
          <w:cs/>
        </w:rPr>
        <w:t xml:space="preserve">ติดต่อฝ่ายประชาสัมพันธ์ อีเมล์ </w:t>
      </w:r>
      <w:hyperlink r:id="rId9" w:history="1">
        <w:r w:rsidR="003F6900" w:rsidRPr="0065445E">
          <w:rPr>
            <w:rStyle w:val="Hyperlink"/>
            <w:rFonts w:ascii="Cordia New" w:hAnsi="Cordia New" w:cs="Cordia New"/>
            <w:sz w:val="28"/>
          </w:rPr>
          <w:t>saengtip.won@vnuexhibitionsap.com</w:t>
        </w:r>
      </w:hyperlink>
      <w:r w:rsidRPr="0065445E">
        <w:rPr>
          <w:rFonts w:ascii="Cordia New" w:hAnsi="Cordia New" w:cs="Cordia New"/>
          <w:sz w:val="28"/>
        </w:rPr>
        <w:t xml:space="preserve"> </w:t>
      </w:r>
      <w:r w:rsidRPr="0065445E">
        <w:rPr>
          <w:rFonts w:ascii="Cordia New" w:hAnsi="Cordia New" w:cs="Cordia New"/>
          <w:sz w:val="28"/>
          <w:cs/>
        </w:rPr>
        <w:t xml:space="preserve"> </w:t>
      </w:r>
      <w:r w:rsidR="003F6900" w:rsidRPr="0065445E">
        <w:rPr>
          <w:rFonts w:ascii="Cordia New" w:hAnsi="Cordia New" w:cs="Cordia New"/>
          <w:sz w:val="28"/>
        </w:rPr>
        <w:t xml:space="preserve">| </w:t>
      </w:r>
      <w:r w:rsidR="003F6900" w:rsidRPr="0065445E">
        <w:rPr>
          <w:rFonts w:ascii="Cordia New" w:hAnsi="Cordia New" w:cs="Cordia New"/>
          <w:sz w:val="28"/>
          <w:cs/>
        </w:rPr>
        <w:t>โท</w:t>
      </w:r>
      <w:bookmarkStart w:id="0" w:name="_GoBack"/>
      <w:bookmarkEnd w:id="0"/>
      <w:r w:rsidR="003F6900" w:rsidRPr="0065445E">
        <w:rPr>
          <w:rFonts w:ascii="Cordia New" w:hAnsi="Cordia New" w:cs="Cordia New"/>
          <w:sz w:val="28"/>
          <w:cs/>
        </w:rPr>
        <w:t>ร. 02-6700900 ต่อ 122 (คุณแสงทิพ)</w:t>
      </w:r>
    </w:p>
    <w:sectPr w:rsidR="00BA3A2C" w:rsidRPr="0065445E" w:rsidSect="009E07B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F6" w:rsidRDefault="008C72F6" w:rsidP="009E07B4">
      <w:pPr>
        <w:spacing w:after="0" w:line="240" w:lineRule="auto"/>
      </w:pPr>
      <w:r>
        <w:separator/>
      </w:r>
    </w:p>
  </w:endnote>
  <w:endnote w:type="continuationSeparator" w:id="0">
    <w:p w:rsidR="008C72F6" w:rsidRDefault="008C72F6" w:rsidP="009E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F6" w:rsidRDefault="008C72F6" w:rsidP="009E07B4">
      <w:pPr>
        <w:spacing w:after="0" w:line="240" w:lineRule="auto"/>
      </w:pPr>
      <w:r>
        <w:separator/>
      </w:r>
    </w:p>
  </w:footnote>
  <w:footnote w:type="continuationSeparator" w:id="0">
    <w:p w:rsidR="008C72F6" w:rsidRDefault="008C72F6" w:rsidP="009E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B4" w:rsidRDefault="009E07B4" w:rsidP="009E07B4">
    <w:pPr>
      <w:pStyle w:val="Header"/>
      <w:jc w:val="center"/>
    </w:pPr>
    <w:r w:rsidRPr="0085141A">
      <w:rPr>
        <w:noProof/>
      </w:rPr>
      <w:drawing>
        <wp:inline distT="0" distB="0" distL="0" distR="0" wp14:anchorId="378867AC" wp14:editId="06FE0063">
          <wp:extent cx="1685925" cy="95504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07B4" w:rsidRDefault="009E07B4" w:rsidP="009E07B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4"/>
    <w:rsid w:val="000641BB"/>
    <w:rsid w:val="00285B95"/>
    <w:rsid w:val="0031794D"/>
    <w:rsid w:val="003F6900"/>
    <w:rsid w:val="0048654F"/>
    <w:rsid w:val="0049089E"/>
    <w:rsid w:val="0065445E"/>
    <w:rsid w:val="006E6439"/>
    <w:rsid w:val="006F3A2E"/>
    <w:rsid w:val="007959EA"/>
    <w:rsid w:val="008256A8"/>
    <w:rsid w:val="008C72F6"/>
    <w:rsid w:val="00915EC1"/>
    <w:rsid w:val="009E07B4"/>
    <w:rsid w:val="00A20422"/>
    <w:rsid w:val="00BA3A2C"/>
    <w:rsid w:val="00BD4865"/>
    <w:rsid w:val="00C04E20"/>
    <w:rsid w:val="00EE633A"/>
    <w:rsid w:val="00F47AA2"/>
    <w:rsid w:val="00F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75387-6ECC-44F9-8B2F-4AEEDE2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B4"/>
  </w:style>
  <w:style w:type="paragraph" w:styleId="Footer">
    <w:name w:val="footer"/>
    <w:basedOn w:val="Normal"/>
    <w:link w:val="FooterChar"/>
    <w:uiPriority w:val="99"/>
    <w:unhideWhenUsed/>
    <w:rsid w:val="009E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B4"/>
  </w:style>
  <w:style w:type="character" w:styleId="Hyperlink">
    <w:name w:val="Hyperlink"/>
    <w:basedOn w:val="DefaultParagraphFont"/>
    <w:uiPriority w:val="99"/>
    <w:unhideWhenUsed/>
    <w:rsid w:val="0082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ex@vnuexhibitions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dex-vietn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engtip.won@vnuexhibition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CAF5-E857-44BC-94DA-E0D394BD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cp:keywords/>
  <dc:description/>
  <cp:lastModifiedBy>Saengtip Wongboonma</cp:lastModifiedBy>
  <cp:revision>11</cp:revision>
  <dcterms:created xsi:type="dcterms:W3CDTF">2017-09-14T03:51:00Z</dcterms:created>
  <dcterms:modified xsi:type="dcterms:W3CDTF">2017-09-21T08:14:00Z</dcterms:modified>
</cp:coreProperties>
</file>