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529D8" w14:textId="38F5AA9C" w:rsidR="0096156F" w:rsidRPr="003F72F6" w:rsidRDefault="003F72F6" w:rsidP="005E6069">
      <w:pPr>
        <w:pBdr>
          <w:bottom w:val="single" w:sz="4" w:space="1" w:color="auto"/>
        </w:pBdr>
        <w:spacing w:line="276" w:lineRule="auto"/>
        <w:rPr>
          <w:rFonts w:ascii="Georgia" w:eastAsiaTheme="minorEastAsia" w:hAnsi="Georgia" w:cs="Arial"/>
          <w:i/>
          <w:sz w:val="16"/>
          <w:szCs w:val="22"/>
          <w:u w:val="single"/>
        </w:rPr>
      </w:pPr>
      <w:r w:rsidRPr="003F72F6">
        <w:rPr>
          <w:rFonts w:ascii="Georgia" w:eastAsiaTheme="minorEastAsia" w:hAnsi="Georgia" w:cs="Arial"/>
          <w:i/>
          <w:noProof/>
          <w:sz w:val="16"/>
          <w:szCs w:val="22"/>
          <w:lang w:bidi="th-TH"/>
        </w:rPr>
        <w:drawing>
          <wp:inline distT="0" distB="0" distL="0" distR="0" wp14:anchorId="5D5106E9" wp14:editId="176F71F1">
            <wp:extent cx="5943600" cy="1899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m head 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1A1" w:rsidRPr="003F72F6">
        <w:rPr>
          <w:rFonts w:ascii="Georgia" w:eastAsiaTheme="minorEastAsia" w:hAnsi="Georgia" w:cs="Arial"/>
          <w:i/>
          <w:sz w:val="16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58D" w:rsidRPr="00CA0F8B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 xml:space="preserve">FOR IMMEDIATE RELEASE </w:t>
      </w:r>
      <w:r w:rsidR="00994B71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ab/>
      </w:r>
      <w:r w:rsidR="00994B71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ab/>
      </w:r>
      <w:r w:rsidR="00994B71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ab/>
      </w:r>
    </w:p>
    <w:p w14:paraId="569D81B1" w14:textId="078A30DF" w:rsidR="0068658D" w:rsidRPr="005C7968" w:rsidRDefault="002E334E" w:rsidP="005C7968">
      <w:pPr>
        <w:ind w:left="4320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</w:pP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es-MX" w:eastAsia="es-ES"/>
        </w:rPr>
        <w:tab/>
      </w:r>
      <w:r w:rsidR="00CA0F8B">
        <w:rPr>
          <w:rFonts w:asciiTheme="minorHAnsi" w:eastAsia="Calibr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68658D" w:rsidRPr="00CA0F8B">
        <w:rPr>
          <w:rFonts w:asciiTheme="minorHAnsi" w:eastAsia="Calibri" w:hAnsiTheme="minorHAnsi" w:cstheme="minorHAnsi"/>
          <w:color w:val="333333"/>
          <w:sz w:val="20"/>
          <w:szCs w:val="20"/>
        </w:rPr>
        <w:t xml:space="preserve"> </w:t>
      </w:r>
    </w:p>
    <w:p w14:paraId="5A731525" w14:textId="04BCE8F4" w:rsidR="0068658D" w:rsidRPr="008C20B1" w:rsidRDefault="008C20B1" w:rsidP="008C20B1">
      <w:pPr>
        <w:rPr>
          <w:b/>
          <w:bCs/>
          <w:sz w:val="28"/>
          <w:szCs w:val="28"/>
        </w:rPr>
      </w:pPr>
      <w:r w:rsidRPr="008C20B1">
        <w:rPr>
          <w:b/>
          <w:bCs/>
          <w:sz w:val="28"/>
          <w:szCs w:val="28"/>
        </w:rPr>
        <w:t>E.J. Krause &amp; Associates and VNU Asia Pacific partner to launch BYOND MOBILE</w:t>
      </w:r>
      <w:r w:rsidRPr="008C20B1">
        <w:rPr>
          <w:b/>
          <w:bCs/>
          <w:sz w:val="28"/>
          <w:szCs w:val="28"/>
        </w:rPr>
        <w:br/>
      </w:r>
    </w:p>
    <w:p w14:paraId="4A68F2F5" w14:textId="00D0960C" w:rsidR="009152A6" w:rsidRPr="009152A6" w:rsidRDefault="008C20B1" w:rsidP="003F72F6">
      <w:pPr>
        <w:spacing w:after="200" w:line="276" w:lineRule="auto"/>
        <w:jc w:val="thaiDistribute"/>
      </w:pPr>
      <w:r w:rsidRPr="008C20B1">
        <w:t xml:space="preserve">Bangkok, </w:t>
      </w:r>
      <w:r w:rsidRPr="00D87884">
        <w:rPr>
          <w:color w:val="000000" w:themeColor="text1"/>
        </w:rPr>
        <w:t>Thailand</w:t>
      </w:r>
      <w:r w:rsidR="009152A6" w:rsidRPr="00D87884">
        <w:rPr>
          <w:color w:val="000000" w:themeColor="text1"/>
        </w:rPr>
        <w:t xml:space="preserve"> (</w:t>
      </w:r>
      <w:r w:rsidR="00D87884" w:rsidRPr="00D87884">
        <w:rPr>
          <w:color w:val="000000" w:themeColor="text1"/>
        </w:rPr>
        <w:t xml:space="preserve">March </w:t>
      </w:r>
      <w:r w:rsidR="000E07A0">
        <w:rPr>
          <w:color w:val="000000" w:themeColor="text1"/>
        </w:rPr>
        <w:t>23</w:t>
      </w:r>
      <w:r w:rsidR="009152A6" w:rsidRPr="00D87884">
        <w:rPr>
          <w:color w:val="000000" w:themeColor="text1"/>
        </w:rPr>
        <w:t>, 2021</w:t>
      </w:r>
      <w:r w:rsidR="009152A6" w:rsidRPr="008C20B1">
        <w:t>)</w:t>
      </w:r>
      <w:r w:rsidR="009152A6" w:rsidRPr="009152A6">
        <w:t xml:space="preserve"> - </w:t>
      </w:r>
      <w:r>
        <w:t>E.J. Krause &amp; Associates and VNU Asia Pacific partner to launch BYOND MOBILE</w:t>
      </w:r>
      <w:r w:rsidR="009152A6" w:rsidRPr="009152A6">
        <w:t>, a</w:t>
      </w:r>
      <w:r w:rsidR="005E6069">
        <w:t>n</w:t>
      </w:r>
      <w:r w:rsidR="009152A6" w:rsidRPr="009152A6">
        <w:t xml:space="preserve"> exhibition </w:t>
      </w:r>
      <w:r w:rsidR="005E6069">
        <w:t xml:space="preserve">and </w:t>
      </w:r>
      <w:r w:rsidR="005E6069" w:rsidRPr="009152A6">
        <w:t xml:space="preserve">conference </w:t>
      </w:r>
      <w:r w:rsidR="009152A6" w:rsidRPr="009152A6">
        <w:t>dedicated to the next-generation mobile network and its impact of speeding the adoption of Industry 4.0 techniques in South</w:t>
      </w:r>
      <w:r w:rsidR="005E6069">
        <w:t>e</w:t>
      </w:r>
      <w:r w:rsidR="009152A6" w:rsidRPr="009152A6">
        <w:t xml:space="preserve">ast Asia. The event will take place </w:t>
      </w:r>
      <w:r w:rsidR="00D87884">
        <w:t xml:space="preserve">at </w:t>
      </w:r>
      <w:proofErr w:type="spellStart"/>
      <w:r w:rsidR="00D87884">
        <w:t>Samyan</w:t>
      </w:r>
      <w:proofErr w:type="spellEnd"/>
      <w:r w:rsidR="00D87884">
        <w:t xml:space="preserve"> </w:t>
      </w:r>
      <w:proofErr w:type="spellStart"/>
      <w:r w:rsidR="00D87884">
        <w:t>Mitrtown</w:t>
      </w:r>
      <w:proofErr w:type="spellEnd"/>
      <w:r w:rsidR="00D87884">
        <w:t xml:space="preserve"> </w:t>
      </w:r>
      <w:r w:rsidR="00D87884" w:rsidRPr="00D87884">
        <w:rPr>
          <w:color w:val="000000" w:themeColor="text1"/>
        </w:rPr>
        <w:t xml:space="preserve">Hall, </w:t>
      </w:r>
      <w:r w:rsidR="000E07A0">
        <w:rPr>
          <w:color w:val="000000" w:themeColor="text1"/>
        </w:rPr>
        <w:t>March</w:t>
      </w:r>
      <w:r w:rsidR="00D87884" w:rsidRPr="00D87884">
        <w:rPr>
          <w:color w:val="000000" w:themeColor="text1"/>
        </w:rPr>
        <w:t xml:space="preserve"> </w:t>
      </w:r>
      <w:r w:rsidR="000E07A0">
        <w:rPr>
          <w:color w:val="000000" w:themeColor="text1"/>
        </w:rPr>
        <w:t>16</w:t>
      </w:r>
      <w:r w:rsidR="00D87884" w:rsidRPr="00D87884">
        <w:rPr>
          <w:color w:val="000000" w:themeColor="text1"/>
        </w:rPr>
        <w:t>-</w:t>
      </w:r>
      <w:r w:rsidR="000E07A0">
        <w:rPr>
          <w:color w:val="000000" w:themeColor="text1"/>
        </w:rPr>
        <w:t>17</w:t>
      </w:r>
      <w:r w:rsidR="009152A6" w:rsidRPr="00D87884">
        <w:rPr>
          <w:color w:val="000000" w:themeColor="text1"/>
        </w:rPr>
        <w:t>, 202</w:t>
      </w:r>
      <w:r w:rsidR="000E07A0">
        <w:rPr>
          <w:color w:val="000000" w:themeColor="text1"/>
        </w:rPr>
        <w:t>2</w:t>
      </w:r>
      <w:r w:rsidR="009152A6" w:rsidRPr="00D87884">
        <w:rPr>
          <w:color w:val="000000" w:themeColor="text1"/>
        </w:rPr>
        <w:t xml:space="preserve"> </w:t>
      </w:r>
      <w:r w:rsidR="009152A6" w:rsidRPr="009152A6">
        <w:t>in Bangkok, Thailand, under the theme “</w:t>
      </w:r>
      <w:r w:rsidR="009152A6" w:rsidRPr="009152A6">
        <w:rPr>
          <w:i/>
          <w:iCs/>
        </w:rPr>
        <w:t>The Networked Economy: Unlocking the potential o</w:t>
      </w:r>
      <w:bookmarkStart w:id="0" w:name="_GoBack"/>
      <w:bookmarkEnd w:id="0"/>
      <w:r w:rsidR="009152A6" w:rsidRPr="009152A6">
        <w:rPr>
          <w:i/>
          <w:iCs/>
        </w:rPr>
        <w:t xml:space="preserve">f the </w:t>
      </w:r>
      <w:r>
        <w:rPr>
          <w:i/>
          <w:iCs/>
        </w:rPr>
        <w:t>I</w:t>
      </w:r>
      <w:r w:rsidR="00C75BDA">
        <w:rPr>
          <w:i/>
          <w:iCs/>
        </w:rPr>
        <w:t>o</w:t>
      </w:r>
      <w:r>
        <w:rPr>
          <w:i/>
          <w:iCs/>
        </w:rPr>
        <w:t>T</w:t>
      </w:r>
      <w:r w:rsidR="009152A6" w:rsidRPr="009152A6">
        <w:rPr>
          <w:i/>
          <w:iCs/>
        </w:rPr>
        <w:t xml:space="preserve"> era</w:t>
      </w:r>
      <w:r w:rsidR="009152A6" w:rsidRPr="009152A6">
        <w:t>.”</w:t>
      </w:r>
    </w:p>
    <w:p w14:paraId="4B98EDE9" w14:textId="5DD36805" w:rsidR="009152A6" w:rsidRPr="009152A6" w:rsidRDefault="009152A6" w:rsidP="003F72F6">
      <w:pPr>
        <w:spacing w:after="200" w:line="276" w:lineRule="auto"/>
        <w:jc w:val="thaiDistribute"/>
      </w:pPr>
      <w:r w:rsidRPr="009152A6">
        <w:t>Businesses are gaining a competitive edge by preparing for 5G integration. Next-generation mobile network adoption is changing the landscape and impacting application development</w:t>
      </w:r>
      <w:r w:rsidR="008C20B1">
        <w:t xml:space="preserve"> for the Internet of Things (I</w:t>
      </w:r>
      <w:r w:rsidR="00C75BDA">
        <w:t>o</w:t>
      </w:r>
      <w:r w:rsidR="008C20B1">
        <w:t>T)</w:t>
      </w:r>
      <w:r w:rsidRPr="009152A6">
        <w:t xml:space="preserve"> as well as </w:t>
      </w:r>
      <w:r w:rsidR="008C20B1">
        <w:t>I</w:t>
      </w:r>
      <w:r w:rsidRPr="009152A6">
        <w:t xml:space="preserve">ndustrial </w:t>
      </w:r>
      <w:r w:rsidR="008C20B1">
        <w:t>I</w:t>
      </w:r>
      <w:r w:rsidRPr="009152A6">
        <w:t>nternet penetration in unprecedented ways. The value of 5G goes beyond just faster internet</w:t>
      </w:r>
      <w:r w:rsidR="005E6069">
        <w:t xml:space="preserve"> – it goes BYOND MOBILE</w:t>
      </w:r>
      <w:r w:rsidRPr="009152A6">
        <w:t>. With everything being connected, it will become a major force in facilitating new products and services to emerge in industries such as Agriculture, Health, Manufacturing and Mobility.</w:t>
      </w:r>
    </w:p>
    <w:p w14:paraId="2640DF5E" w14:textId="449758EC" w:rsidR="009152A6" w:rsidRPr="009152A6" w:rsidRDefault="009152A6" w:rsidP="003F72F6">
      <w:pPr>
        <w:spacing w:after="200" w:line="276" w:lineRule="auto"/>
        <w:jc w:val="thaiDistribute"/>
      </w:pPr>
      <w:r w:rsidRPr="009152A6">
        <w:t xml:space="preserve">The Asia Pacific region will account for 40% of the world’s connectivity </w:t>
      </w:r>
      <w:r w:rsidR="008C20B1">
        <w:t>with</w:t>
      </w:r>
      <w:r w:rsidRPr="009152A6">
        <w:t>in the next 5 years. With Southeast Asia being the growth engine of that region, BYOND MOBILE will set the stage to drive the super-connected economy in the heart of Asia – a region being strategically contested between the superpowers’ 5G heroes. The conference and exhibition will host a community of change-makers that will serve as a force for enhancing end-user experience, transforming business processes and utilizing data flow.</w:t>
      </w:r>
    </w:p>
    <w:p w14:paraId="41F3867D" w14:textId="5160D6A8" w:rsidR="009152A6" w:rsidRPr="009152A6" w:rsidRDefault="009152A6" w:rsidP="003F72F6">
      <w:pPr>
        <w:spacing w:after="200" w:line="276" w:lineRule="auto"/>
        <w:jc w:val="thaiDistribute"/>
      </w:pPr>
      <w:r w:rsidRPr="009152A6">
        <w:t>BYOND MOBILE will be the meeting place for the 5G ecosystem, where industries can connect with established suppliers and disrupting start-ups across the world. It will provide insight and strategies for business leaders seeking to explore and evaluate the latest technology solutions and services that drive necessary innovation.</w:t>
      </w:r>
    </w:p>
    <w:p w14:paraId="30517120" w14:textId="4BA6B20C" w:rsidR="009152A6" w:rsidRPr="009152A6" w:rsidRDefault="009152A6" w:rsidP="003F72F6">
      <w:pPr>
        <w:spacing w:after="200" w:line="276" w:lineRule="auto"/>
        <w:jc w:val="thaiDistribute"/>
      </w:pPr>
      <w:r w:rsidRPr="009152A6">
        <w:t>The event will bring together business leaders from various industry verticals with strategy experts from the Internet, Mobile Communications and IT sectors. The dedicated 5G exhibition will feature leading blue-chip companies as well as promising start-ups drawn from the whole technology stack. Focused areas include those from mobile network and cloud solutions, cyber-security and robotics, as well as the latest in AR/VR, machine learning and AI.</w:t>
      </w:r>
    </w:p>
    <w:p w14:paraId="6A39E0E1" w14:textId="6B26F617" w:rsidR="009152A6" w:rsidRPr="003F72F6" w:rsidRDefault="000E07A0" w:rsidP="003F72F6">
      <w:pPr>
        <w:spacing w:after="200" w:line="276" w:lineRule="auto"/>
        <w:jc w:val="thaiDistribute"/>
        <w:rPr>
          <w:b/>
          <w:bCs/>
        </w:rPr>
      </w:pPr>
      <w:r w:rsidRPr="003F72F6">
        <w:rPr>
          <w:b/>
          <w:bCs/>
        </w:rPr>
        <w:t>Be part of BYOND MOBILE</w:t>
      </w:r>
      <w:r w:rsidR="009152A6" w:rsidRPr="003F72F6">
        <w:rPr>
          <w:b/>
          <w:bCs/>
          <w:color w:val="000000" w:themeColor="text1"/>
        </w:rPr>
        <w:t xml:space="preserve"> to </w:t>
      </w:r>
      <w:r w:rsidR="009152A6" w:rsidRPr="003F72F6">
        <w:rPr>
          <w:b/>
          <w:bCs/>
        </w:rPr>
        <w:t>learn everything about the wireless network of the future!</w:t>
      </w:r>
    </w:p>
    <w:p w14:paraId="2EBCFC90" w14:textId="77777777" w:rsidR="008762E2" w:rsidRDefault="008762E2" w:rsidP="003F72F6">
      <w:pPr>
        <w:spacing w:after="200" w:line="276" w:lineRule="auto"/>
        <w:jc w:val="thaiDistribute"/>
        <w:rPr>
          <w:rFonts w:asciiTheme="minorHAnsi" w:hAnsiTheme="minorHAnsi" w:cstheme="minorHAnsi"/>
        </w:rPr>
      </w:pPr>
    </w:p>
    <w:p w14:paraId="38DF078E" w14:textId="2040EDEB" w:rsidR="001F2313" w:rsidRDefault="009152A6" w:rsidP="003F72F6">
      <w:pPr>
        <w:spacing w:after="200" w:line="276" w:lineRule="auto"/>
        <w:jc w:val="thaiDistribute"/>
        <w:rPr>
          <w:rFonts w:asciiTheme="minorHAnsi" w:hAnsiTheme="minorHAnsi" w:cstheme="minorHAnsi"/>
        </w:rPr>
      </w:pPr>
      <w:r w:rsidRPr="009152A6">
        <w:rPr>
          <w:rFonts w:asciiTheme="minorHAnsi" w:hAnsiTheme="minorHAnsi" w:cstheme="minorHAnsi"/>
        </w:rPr>
        <w:t>For additional information on participation please visit</w:t>
      </w:r>
      <w:r w:rsidR="004550B2">
        <w:rPr>
          <w:rFonts w:asciiTheme="minorHAnsi" w:hAnsiTheme="minorHAnsi" w:cstheme="minorHAnsi"/>
        </w:rPr>
        <w:t xml:space="preserve"> </w:t>
      </w:r>
      <w:hyperlink r:id="rId6" w:history="1">
        <w:r w:rsidR="004550B2" w:rsidRPr="009C56F4">
          <w:rPr>
            <w:rStyle w:val="Hyperlink"/>
            <w:rFonts w:asciiTheme="minorHAnsi" w:hAnsiTheme="minorHAnsi" w:cstheme="minorHAnsi"/>
          </w:rPr>
          <w:t>www.byondmobile.asia</w:t>
        </w:r>
      </w:hyperlink>
    </w:p>
    <w:p w14:paraId="57F758CA" w14:textId="689BC3E1" w:rsidR="001F2313" w:rsidRPr="001F2313" w:rsidRDefault="004550B2" w:rsidP="004550B2">
      <w:pPr>
        <w:spacing w:after="200" w:line="276" w:lineRule="auto"/>
        <w:rPr>
          <w:rFonts w:asciiTheme="minorHAnsi" w:hAnsiTheme="minorHAnsi" w:cstheme="minorHAnsi"/>
        </w:rPr>
      </w:pPr>
      <w:proofErr w:type="gramStart"/>
      <w:r w:rsidRPr="001F2313">
        <w:rPr>
          <w:rFonts w:asciiTheme="minorHAnsi" w:hAnsiTheme="minorHAnsi" w:cstheme="minorHAnsi"/>
        </w:rPr>
        <w:t>or</w:t>
      </w:r>
      <w:proofErr w:type="gramEnd"/>
      <w:r w:rsidRPr="001F2313">
        <w:rPr>
          <w:rFonts w:asciiTheme="minorHAnsi" w:hAnsiTheme="minorHAnsi" w:cstheme="minorHAnsi"/>
        </w:rPr>
        <w:t xml:space="preserve"> </w:t>
      </w:r>
      <w:r w:rsidR="00C75BDA">
        <w:rPr>
          <w:rFonts w:asciiTheme="minorHAnsi" w:hAnsiTheme="minorHAnsi" w:cstheme="minorHAnsi"/>
        </w:rPr>
        <w:t>g</w:t>
      </w:r>
      <w:r w:rsidR="00C75BDA" w:rsidRPr="00C75BDA">
        <w:rPr>
          <w:rFonts w:asciiTheme="minorHAnsi" w:hAnsiTheme="minorHAnsi" w:cstheme="minorHAnsi"/>
        </w:rPr>
        <w:t>et in touch with the office that is nearest to you</w:t>
      </w:r>
      <w:r w:rsidR="001F2313" w:rsidRPr="001F2313">
        <w:rPr>
          <w:rFonts w:asciiTheme="minorHAnsi" w:hAnsiTheme="minorHAnsi" w:cstheme="minorHAnsi"/>
        </w:rPr>
        <w:t>:</w:t>
      </w:r>
    </w:p>
    <w:p w14:paraId="1A2B230A" w14:textId="7050FF07" w:rsidR="004550B2" w:rsidRPr="001F2313" w:rsidRDefault="009B7CA7" w:rsidP="004550B2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>Southeast Asia</w:t>
      </w:r>
      <w:r w:rsidR="004550B2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4550B2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4550B2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4550B2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4550B2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1F2313"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ab/>
      </w:r>
      <w:r w:rsidR="00D53813">
        <w:rPr>
          <w:rFonts w:asciiTheme="minorHAnsi" w:eastAsia="Calibri" w:hAnsiTheme="minorHAnsi" w:cstheme="minorHAnsi"/>
          <w:b/>
          <w:bCs/>
          <w:color w:val="000000"/>
          <w:lang w:eastAsia="es-ES"/>
        </w:rPr>
        <w:t>Greater China</w:t>
      </w:r>
    </w:p>
    <w:p w14:paraId="6408B262" w14:textId="449E8BAE" w:rsidR="004550B2" w:rsidRPr="001F2313" w:rsidRDefault="004550B2" w:rsidP="004550B2">
      <w:pP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color w:val="000000"/>
          <w:lang w:eastAsia="es-ES"/>
        </w:rPr>
        <w:t xml:space="preserve">Isabelle </w:t>
      </w:r>
      <w:proofErr w:type="spellStart"/>
      <w:r w:rsidRPr="001F2313">
        <w:rPr>
          <w:rFonts w:asciiTheme="minorHAnsi" w:eastAsia="Calibri" w:hAnsiTheme="minorHAnsi" w:cstheme="minorHAnsi"/>
          <w:color w:val="000000"/>
          <w:lang w:eastAsia="es-ES"/>
        </w:rPr>
        <w:t>Springfeld</w:t>
      </w:r>
      <w:proofErr w:type="spellEnd"/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1F2313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 xml:space="preserve">Grace </w:t>
      </w:r>
      <w:proofErr w:type="spellStart"/>
      <w:r w:rsidRPr="001F2313">
        <w:rPr>
          <w:rFonts w:asciiTheme="minorHAnsi" w:eastAsia="Calibri" w:hAnsiTheme="minorHAnsi" w:cstheme="minorHAnsi"/>
          <w:color w:val="000000"/>
          <w:lang w:eastAsia="es-ES"/>
        </w:rPr>
        <w:t>Mak</w:t>
      </w:r>
      <w:proofErr w:type="spellEnd"/>
    </w:p>
    <w:p w14:paraId="50F1E4F6" w14:textId="61D37A5B" w:rsidR="004550B2" w:rsidRPr="001F2313" w:rsidRDefault="004550B2" w:rsidP="004550B2">
      <w:pP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color w:val="000000"/>
          <w:lang w:eastAsia="es-ES"/>
        </w:rPr>
        <w:t>VNU Asia Pacific</w:t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1F2313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Pr="001F2313">
        <w:rPr>
          <w:rFonts w:asciiTheme="minorHAnsi" w:eastAsia="Calibri" w:hAnsiTheme="minorHAnsi" w:cstheme="minorHAnsi"/>
          <w:color w:val="000000"/>
          <w:lang w:eastAsia="es-ES"/>
        </w:rPr>
        <w:t>E.J. Krause &amp; Associates</w:t>
      </w:r>
    </w:p>
    <w:p w14:paraId="17CD24B0" w14:textId="79FB05CF" w:rsidR="004550B2" w:rsidRPr="001F2313" w:rsidRDefault="008762E2" w:rsidP="001F2313">
      <w:pPr>
        <w:spacing w:line="276" w:lineRule="auto"/>
        <w:rPr>
          <w:rStyle w:val="Hyperlink"/>
          <w:color w:val="000000" w:themeColor="text1"/>
          <w:u w:val="none"/>
        </w:rPr>
      </w:pPr>
      <w:hyperlink r:id="rId7" w:history="1">
        <w:r w:rsidR="001F2313" w:rsidRPr="001F2313">
          <w:rPr>
            <w:rStyle w:val="Hyperlink"/>
          </w:rPr>
          <w:t>isabelle@vnuasiapacific.com</w:t>
        </w:r>
      </w:hyperlink>
      <w:r w:rsidR="009B7CA7" w:rsidRPr="001F2313">
        <w:rPr>
          <w:rStyle w:val="Hyperlink"/>
          <w:color w:val="000000" w:themeColor="text1"/>
          <w:u w:val="none"/>
        </w:rPr>
        <w:tab/>
      </w:r>
      <w:r w:rsidR="009B7CA7" w:rsidRPr="001F2313">
        <w:rPr>
          <w:rStyle w:val="Hyperlink"/>
          <w:color w:val="000000" w:themeColor="text1"/>
          <w:u w:val="none"/>
        </w:rPr>
        <w:tab/>
      </w:r>
      <w:r w:rsidR="009B7CA7" w:rsidRPr="001F2313">
        <w:rPr>
          <w:rStyle w:val="Hyperlink"/>
          <w:color w:val="000000" w:themeColor="text1"/>
          <w:u w:val="none"/>
        </w:rPr>
        <w:tab/>
      </w:r>
      <w:r w:rsidR="001F2313" w:rsidRPr="001F2313">
        <w:rPr>
          <w:rStyle w:val="Hyperlink"/>
          <w:color w:val="000000" w:themeColor="text1"/>
          <w:u w:val="none"/>
        </w:rPr>
        <w:tab/>
      </w:r>
      <w:r w:rsidR="001F2313">
        <w:rPr>
          <w:rStyle w:val="Hyperlink"/>
          <w:color w:val="000000" w:themeColor="text1"/>
          <w:u w:val="none"/>
        </w:rPr>
        <w:tab/>
      </w:r>
      <w:hyperlink r:id="rId8" w:history="1">
        <w:r w:rsidR="001F2313" w:rsidRPr="009C56F4">
          <w:rPr>
            <w:rStyle w:val="Hyperlink"/>
            <w:rFonts w:asciiTheme="minorHAnsi" w:eastAsia="Calibri" w:hAnsiTheme="minorHAnsi" w:cstheme="minorHAnsi"/>
            <w:lang w:eastAsia="es-ES"/>
          </w:rPr>
          <w:t>gracemakk@ejkbeijing.com</w:t>
        </w:r>
      </w:hyperlink>
    </w:p>
    <w:p w14:paraId="532977FE" w14:textId="542A7B69" w:rsidR="004550B2" w:rsidRDefault="004550B2" w:rsidP="004550B2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</w:p>
    <w:p w14:paraId="7CCD58B0" w14:textId="77777777" w:rsidR="001F2313" w:rsidRPr="001F2313" w:rsidRDefault="001F2313" w:rsidP="004550B2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</w:p>
    <w:p w14:paraId="78ED3418" w14:textId="53AABBBA" w:rsidR="004550B2" w:rsidRPr="00C75BDA" w:rsidRDefault="00C75BDA" w:rsidP="004550B2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val="de-DE" w:eastAsia="es-ES"/>
        </w:rPr>
      </w:pPr>
      <w:r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>Ja</w:t>
      </w:r>
      <w:r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>pan &amp; Korea</w:t>
      </w:r>
      <w:r w:rsidR="009B7CA7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1F2313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1F2313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ab/>
      </w:r>
      <w:r w:rsidR="00D53813" w:rsidRPr="00C75BDA">
        <w:rPr>
          <w:rFonts w:asciiTheme="minorHAnsi" w:eastAsia="Calibri" w:hAnsiTheme="minorHAnsi" w:cstheme="minorHAnsi"/>
          <w:b/>
          <w:bCs/>
          <w:color w:val="000000"/>
          <w:lang w:val="de-DE" w:eastAsia="es-ES"/>
        </w:rPr>
        <w:t>EMEA</w:t>
      </w:r>
    </w:p>
    <w:p w14:paraId="3EF48158" w14:textId="3511AF45" w:rsidR="004550B2" w:rsidRPr="00C75BDA" w:rsidRDefault="00C75BDA" w:rsidP="004550B2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val="de-DE" w:eastAsia="es-ES"/>
        </w:rPr>
      </w:pPr>
      <w:r w:rsidRPr="00C75BDA">
        <w:rPr>
          <w:rFonts w:asciiTheme="minorHAnsi" w:eastAsia="Calibri" w:hAnsiTheme="minorHAnsi" w:cstheme="minorHAnsi"/>
          <w:color w:val="000000"/>
          <w:lang w:val="de-DE" w:eastAsia="es-ES"/>
        </w:rPr>
        <w:t>Nao Kozuka</w:t>
      </w:r>
      <w:r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9B7CA7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1F2313" w:rsidRPr="00C75BDA">
        <w:rPr>
          <w:rFonts w:asciiTheme="minorHAnsi" w:eastAsia="Calibri" w:hAnsiTheme="minorHAnsi" w:cstheme="minorHAnsi"/>
          <w:color w:val="000000"/>
          <w:lang w:val="de-DE" w:eastAsia="es-ES"/>
        </w:rPr>
        <w:tab/>
      </w:r>
      <w:r w:rsidR="00D53813" w:rsidRPr="00C75BDA">
        <w:rPr>
          <w:rFonts w:asciiTheme="minorHAnsi" w:eastAsia="Calibri" w:hAnsiTheme="minorHAnsi" w:cstheme="minorHAnsi"/>
          <w:color w:val="000000"/>
          <w:lang w:val="de-DE" w:eastAsia="es-ES"/>
        </w:rPr>
        <w:t>Regine Gessner</w:t>
      </w:r>
    </w:p>
    <w:p w14:paraId="467055C5" w14:textId="77777777" w:rsidR="00C75BDA" w:rsidRDefault="004550B2" w:rsidP="001F2313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color w:val="000000"/>
          <w:lang w:eastAsia="es-ES"/>
        </w:rPr>
        <w:t>E.J. Krause &amp; Associates</w:t>
      </w:r>
      <w:r w:rsidR="009B7CA7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9B7CA7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9B7CA7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9B7CA7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1F2313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9B7CA7" w:rsidRPr="001F2313">
        <w:rPr>
          <w:rFonts w:asciiTheme="minorHAnsi" w:eastAsia="Calibri" w:hAnsiTheme="minorHAnsi" w:cstheme="minorHAnsi"/>
          <w:color w:val="000000"/>
          <w:lang w:eastAsia="es-ES"/>
        </w:rPr>
        <w:t>E.J. Krause &amp; Associates</w:t>
      </w:r>
    </w:p>
    <w:p w14:paraId="49AAE571" w14:textId="1DB867BB" w:rsidR="00C75BDA" w:rsidRDefault="008762E2" w:rsidP="001F2313">
      <w:pPr>
        <w:pBdr>
          <w:bottom w:val="single" w:sz="4" w:space="1" w:color="auto"/>
        </w:pBdr>
        <w:spacing w:line="276" w:lineRule="auto"/>
      </w:pPr>
      <w:hyperlink r:id="rId9" w:history="1">
        <w:r w:rsidR="00C75BDA" w:rsidRPr="00EB59DA">
          <w:rPr>
            <w:rStyle w:val="Hyperlink"/>
          </w:rPr>
          <w:t>kozuka@ejkjapan.co.jp</w:t>
        </w:r>
      </w:hyperlink>
      <w:r w:rsidR="00C75BDA">
        <w:tab/>
      </w:r>
      <w:r w:rsidR="00C75BDA">
        <w:tab/>
      </w:r>
      <w:r w:rsidR="00C75BDA">
        <w:tab/>
      </w:r>
      <w:r w:rsidR="00C75BDA">
        <w:tab/>
      </w:r>
      <w:r w:rsidR="00C75BDA">
        <w:tab/>
      </w:r>
      <w:hyperlink r:id="rId10" w:history="1">
        <w:r w:rsidR="00217F6E" w:rsidRPr="001B536B">
          <w:rPr>
            <w:rStyle w:val="Hyperlink"/>
          </w:rPr>
          <w:t>gessner@ejkgermany.de</w:t>
        </w:r>
      </w:hyperlink>
    </w:p>
    <w:p w14:paraId="57B86705" w14:textId="3AEC6B9A" w:rsidR="00C75BDA" w:rsidRDefault="00C75BDA" w:rsidP="001F2313">
      <w:pPr>
        <w:pBdr>
          <w:bottom w:val="single" w:sz="4" w:space="1" w:color="auto"/>
        </w:pBdr>
        <w:spacing w:line="276" w:lineRule="auto"/>
        <w:rPr>
          <w:rStyle w:val="Hyperlink"/>
          <w:rFonts w:asciiTheme="minorHAnsi" w:eastAsia="Calibri" w:hAnsiTheme="minorHAnsi" w:cstheme="minorHAnsi"/>
          <w:lang w:eastAsia="es-ES"/>
        </w:rPr>
      </w:pPr>
    </w:p>
    <w:p w14:paraId="1AE8B64F" w14:textId="77777777" w:rsidR="00C75BDA" w:rsidRDefault="00C75BDA" w:rsidP="001F2313">
      <w:pPr>
        <w:pBdr>
          <w:bottom w:val="single" w:sz="4" w:space="1" w:color="auto"/>
        </w:pBdr>
        <w:spacing w:line="276" w:lineRule="auto"/>
        <w:rPr>
          <w:rStyle w:val="Hyperlink"/>
          <w:rFonts w:asciiTheme="minorHAnsi" w:eastAsia="Calibri" w:hAnsiTheme="minorHAnsi" w:cstheme="minorHAnsi"/>
          <w:lang w:eastAsia="es-ES"/>
        </w:rPr>
      </w:pPr>
    </w:p>
    <w:p w14:paraId="51278CA0" w14:textId="74F1A49C" w:rsidR="00C75BDA" w:rsidRDefault="00C75BDA" w:rsidP="001F2313">
      <w:pPr>
        <w:pBdr>
          <w:bottom w:val="single" w:sz="4" w:space="1" w:color="auto"/>
        </w:pBdr>
        <w:spacing w:line="276" w:lineRule="auto"/>
        <w:rPr>
          <w:rStyle w:val="Hyperlink"/>
          <w:rFonts w:asciiTheme="minorHAnsi" w:eastAsia="Calibri" w:hAnsiTheme="minorHAnsi" w:cstheme="minorHAnsi"/>
          <w:color w:val="000000" w:themeColor="text1"/>
          <w:u w:val="none"/>
          <w:lang w:eastAsia="es-ES"/>
        </w:rPr>
      </w:pPr>
      <w:r w:rsidRPr="001F2313">
        <w:rPr>
          <w:rFonts w:asciiTheme="minorHAnsi" w:eastAsia="Calibri" w:hAnsiTheme="minorHAnsi" w:cstheme="minorHAnsi"/>
          <w:b/>
          <w:bCs/>
          <w:color w:val="000000"/>
          <w:lang w:eastAsia="es-ES"/>
        </w:rPr>
        <w:t>Americas</w:t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cs/>
          <w:lang w:eastAsia="es-ES"/>
        </w:rPr>
        <w:tab/>
      </w:r>
      <w:r w:rsidR="008762E2">
        <w:rPr>
          <w:rFonts w:asciiTheme="minorHAnsi" w:eastAsia="Calibri" w:hAnsiTheme="minorHAnsi" w:cstheme="minorHAnsi"/>
          <w:b/>
          <w:bCs/>
          <w:color w:val="000000"/>
          <w:lang w:eastAsia="es-ES"/>
        </w:rPr>
        <w:t>Media / Partnership</w:t>
      </w:r>
    </w:p>
    <w:p w14:paraId="415E27F5" w14:textId="50AFFB9E" w:rsidR="00C75BDA" w:rsidRDefault="00C75BDA" w:rsidP="001F2313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color w:val="000000"/>
          <w:lang w:eastAsia="es-ES"/>
        </w:rPr>
        <w:t>Mike Rosenberg</w:t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  <w:t xml:space="preserve">Saengtip </w:t>
      </w:r>
      <w:proofErr w:type="spellStart"/>
      <w:r w:rsidR="008762E2">
        <w:rPr>
          <w:rFonts w:asciiTheme="minorHAnsi" w:eastAsia="Calibri" w:hAnsiTheme="minorHAnsi" w:cstheme="minorHAnsi"/>
          <w:color w:val="000000"/>
          <w:lang w:eastAsia="es-ES"/>
        </w:rPr>
        <w:t>Techapatiphandee</w:t>
      </w:r>
      <w:proofErr w:type="spellEnd"/>
    </w:p>
    <w:p w14:paraId="40730434" w14:textId="1FBBD7FF" w:rsidR="00C75BDA" w:rsidRDefault="00C75BDA" w:rsidP="001F2313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HAnsi"/>
          <w:color w:val="000000"/>
          <w:lang w:eastAsia="es-ES"/>
        </w:rPr>
      </w:pPr>
      <w:r w:rsidRPr="001F2313">
        <w:rPr>
          <w:rFonts w:asciiTheme="minorHAnsi" w:eastAsia="Calibri" w:hAnsiTheme="minorHAnsi" w:cstheme="minorHAnsi"/>
          <w:color w:val="000000"/>
          <w:lang w:eastAsia="es-ES"/>
        </w:rPr>
        <w:t>E.J. Krause &amp; Associates</w:t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8762E2">
        <w:rPr>
          <w:rFonts w:asciiTheme="minorHAnsi" w:eastAsia="Calibri" w:hAnsiTheme="minorHAnsi" w:cstheme="minorHAnsi"/>
          <w:color w:val="000000"/>
          <w:lang w:eastAsia="es-ES"/>
        </w:rPr>
        <w:tab/>
        <w:t xml:space="preserve">VNU Asia Pacific </w:t>
      </w:r>
    </w:p>
    <w:p w14:paraId="6C1621D5" w14:textId="76EB1FD1" w:rsidR="001F2313" w:rsidRPr="008762E2" w:rsidRDefault="008762E2" w:rsidP="001F2313">
      <w:pPr>
        <w:pBdr>
          <w:bottom w:val="single" w:sz="4" w:space="1" w:color="auto"/>
        </w:pBdr>
        <w:spacing w:line="276" w:lineRule="auto"/>
        <w:rPr>
          <w:rFonts w:asciiTheme="minorHAnsi" w:eastAsia="Calibri" w:hAnsiTheme="minorHAnsi" w:cstheme="minorBidi"/>
          <w:color w:val="000000" w:themeColor="text1"/>
          <w:szCs w:val="30"/>
          <w:lang w:eastAsia="es-ES" w:bidi="th-TH"/>
        </w:rPr>
      </w:pPr>
      <w:hyperlink r:id="rId11" w:history="1">
        <w:r w:rsidR="00C75BDA" w:rsidRPr="001F2313">
          <w:rPr>
            <w:rStyle w:val="Hyperlink"/>
            <w:rFonts w:asciiTheme="minorHAnsi" w:eastAsia="Calibri" w:hAnsiTheme="minorHAnsi" w:cstheme="minorHAnsi"/>
            <w:lang w:eastAsia="es-ES"/>
          </w:rPr>
          <w:t>rosenberg@ejkrause.com</w:t>
        </w:r>
      </w:hyperlink>
      <w:r w:rsidR="00C75BDA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 w:rsidR="00C75BDA" w:rsidRPr="001F2313">
        <w:rPr>
          <w:rFonts w:asciiTheme="minorHAnsi" w:eastAsia="Calibri" w:hAnsiTheme="minorHAnsi" w:cstheme="minorHAnsi"/>
          <w:color w:val="000000"/>
          <w:lang w:eastAsia="es-ES"/>
        </w:rPr>
        <w:tab/>
      </w:r>
      <w:r>
        <w:rPr>
          <w:rFonts w:asciiTheme="minorHAnsi" w:eastAsia="Calibri" w:hAnsiTheme="minorHAnsi" w:cstheme="minorBidi"/>
          <w:color w:val="000000"/>
          <w:szCs w:val="30"/>
          <w:lang w:eastAsia="es-ES" w:bidi="th-TH"/>
        </w:rPr>
        <w:tab/>
      </w:r>
      <w:r>
        <w:rPr>
          <w:rFonts w:asciiTheme="minorHAnsi" w:eastAsia="Calibri" w:hAnsiTheme="minorHAnsi" w:cstheme="minorBidi"/>
          <w:color w:val="000000"/>
          <w:szCs w:val="30"/>
          <w:lang w:eastAsia="es-ES" w:bidi="th-TH"/>
        </w:rPr>
        <w:tab/>
      </w:r>
      <w:r>
        <w:rPr>
          <w:rFonts w:asciiTheme="minorHAnsi" w:eastAsia="Calibri" w:hAnsiTheme="minorHAnsi" w:cstheme="minorBidi"/>
          <w:color w:val="000000"/>
          <w:szCs w:val="30"/>
          <w:lang w:eastAsia="es-ES" w:bidi="th-TH"/>
        </w:rPr>
        <w:tab/>
      </w:r>
      <w:hyperlink r:id="rId12" w:history="1">
        <w:r w:rsidRPr="004A73A7">
          <w:rPr>
            <w:rStyle w:val="Hyperlink"/>
            <w:rFonts w:asciiTheme="minorHAnsi" w:eastAsia="Calibri" w:hAnsiTheme="minorHAnsi" w:cstheme="minorBidi"/>
            <w:szCs w:val="30"/>
            <w:lang w:eastAsia="es-ES" w:bidi="th-TH"/>
          </w:rPr>
          <w:t>saengtip@vnuasiapacific.com</w:t>
        </w:r>
      </w:hyperlink>
      <w:r>
        <w:rPr>
          <w:rFonts w:asciiTheme="minorHAnsi" w:eastAsia="Calibri" w:hAnsiTheme="minorHAnsi" w:cstheme="minorBidi"/>
          <w:color w:val="000000"/>
          <w:szCs w:val="30"/>
          <w:lang w:eastAsia="es-ES" w:bidi="th-TH"/>
        </w:rPr>
        <w:t xml:space="preserve"> </w:t>
      </w:r>
    </w:p>
    <w:p w14:paraId="32605B56" w14:textId="77777777" w:rsidR="004550B2" w:rsidRDefault="004550B2" w:rsidP="0068658D">
      <w:pPr>
        <w:spacing w:after="200" w:line="276" w:lineRule="auto"/>
        <w:rPr>
          <w:rFonts w:asciiTheme="minorHAnsi" w:hAnsiTheme="minorHAnsi" w:cstheme="minorHAnsi"/>
        </w:rPr>
      </w:pPr>
    </w:p>
    <w:p w14:paraId="28EC323B" w14:textId="77777777" w:rsidR="00980CD6" w:rsidRPr="00980CD6" w:rsidRDefault="004550B2" w:rsidP="00980CD6">
      <w:pPr>
        <w:spacing w:after="200" w:line="276" w:lineRule="auto"/>
        <w:jc w:val="thaiDistribute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980CD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A</w:t>
      </w:r>
      <w:r w:rsidR="0068658D" w:rsidRPr="00980CD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bout E.J. Krause &amp; Associates: </w:t>
      </w:r>
    </w:p>
    <w:p w14:paraId="1B308A5A" w14:textId="084FC0E7" w:rsidR="00EF4D88" w:rsidRDefault="0068658D" w:rsidP="00980CD6">
      <w:pPr>
        <w:spacing w:after="200" w:line="276" w:lineRule="auto"/>
        <w:jc w:val="thaiDistribute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B7CA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For more than 30 years, E.J. Krause &amp; Associates, Inc. (EJK) has been a worldwide leader in exhibition and conference management. EJK is one of the largest privately held exhibition management companies in the world, with offices on three continents. EJK produces a growing portfolio of over 40 events, serving 14 different industries. EJK excels in creating global brand leading events, bringing companies together to network and generate business. For more </w:t>
      </w:r>
      <w:r w:rsidR="001A2039" w:rsidRPr="009B7CA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information,</w:t>
      </w:r>
      <w:r w:rsidRPr="009B7CA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please visit </w:t>
      </w:r>
      <w:hyperlink r:id="rId13" w:history="1">
        <w:r w:rsidRPr="005E6069">
          <w:rPr>
            <w:rFonts w:asciiTheme="minorHAnsi" w:eastAsia="Calibri" w:hAnsiTheme="minorHAnsi" w:cstheme="minorHAnsi"/>
            <w:color w:val="000000" w:themeColor="text1"/>
            <w:sz w:val="20"/>
            <w:szCs w:val="20"/>
          </w:rPr>
          <w:t>www.ejkrause.com</w:t>
        </w:r>
      </w:hyperlink>
    </w:p>
    <w:p w14:paraId="20519D68" w14:textId="77777777" w:rsidR="008762E2" w:rsidRPr="005E6069" w:rsidRDefault="008762E2" w:rsidP="00980CD6">
      <w:pPr>
        <w:spacing w:after="200" w:line="276" w:lineRule="auto"/>
        <w:jc w:val="thaiDistribute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43F1F1FB" w14:textId="77777777" w:rsidR="00594B8C" w:rsidRPr="00980CD6" w:rsidRDefault="00690689" w:rsidP="00980CD6">
      <w:pPr>
        <w:spacing w:after="200" w:line="276" w:lineRule="auto"/>
        <w:jc w:val="thaiDistribute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980CD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About VNU Asia Pacific: </w:t>
      </w:r>
    </w:p>
    <w:p w14:paraId="53ED7E5E" w14:textId="6E3E1ABF" w:rsidR="009B7CA7" w:rsidRPr="003F72F6" w:rsidRDefault="008762E2" w:rsidP="00980CD6">
      <w:pPr>
        <w:spacing w:after="200" w:line="276" w:lineRule="auto"/>
        <w:jc w:val="thaiDistribute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u w:val="single"/>
        </w:rPr>
      </w:pPr>
      <w:r w:rsidRPr="003F72F6">
        <w:rPr>
          <w:bCs/>
          <w:noProof/>
          <w:sz w:val="20"/>
          <w:szCs w:val="20"/>
          <w:lang w:bidi="th-TH"/>
        </w:rPr>
        <w:drawing>
          <wp:anchor distT="0" distB="0" distL="114300" distR="114300" simplePos="0" relativeHeight="251660288" behindDoc="0" locked="0" layoutInCell="1" allowOverlap="1" wp14:anchorId="62772095" wp14:editId="5B4919B4">
            <wp:simplePos x="0" y="0"/>
            <wp:positionH relativeFrom="margin">
              <wp:align>right</wp:align>
            </wp:positionH>
            <wp:positionV relativeFrom="margin">
              <wp:posOffset>8658860</wp:posOffset>
            </wp:positionV>
            <wp:extent cx="2536638" cy="3930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38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2F6">
        <w:rPr>
          <w:rFonts w:asciiTheme="majorHAnsi" w:eastAsia="Calibri" w:hAnsiTheme="majorHAnsi" w:cs="Georgia"/>
          <w:bCs/>
          <w:noProof/>
          <w:color w:val="333333"/>
          <w:sz w:val="18"/>
          <w:szCs w:val="16"/>
          <w:lang w:bidi="th-TH"/>
        </w:rPr>
        <w:drawing>
          <wp:anchor distT="0" distB="0" distL="114300" distR="114300" simplePos="0" relativeHeight="251662336" behindDoc="0" locked="0" layoutInCell="1" allowOverlap="1" wp14:anchorId="61105ABD" wp14:editId="5F9509CB">
            <wp:simplePos x="0" y="0"/>
            <wp:positionH relativeFrom="margin">
              <wp:align>left</wp:align>
            </wp:positionH>
            <wp:positionV relativeFrom="paragraph">
              <wp:posOffset>1610360</wp:posOffset>
            </wp:positionV>
            <wp:extent cx="1800725" cy="626339"/>
            <wp:effectExtent l="0" t="0" r="0" b="254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25" cy="626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2F6" w:rsidRPr="003F72F6">
        <w:rPr>
          <w:bCs/>
          <w:noProof/>
          <w:sz w:val="20"/>
          <w:szCs w:val="20"/>
          <w:lang w:bidi="th-TH"/>
        </w:rPr>
        <w:t>VNU Asia Pacific is part of VNU Group, a globally operating exhibition company with offices in Utrecht, Shanghai as well as in Bangkok, and consolidates the international exhibition business of Royal Dutch Jaarbeurs. In southeast Asia, Jaarbeurs formed a Joint Venture with the TCC Group, a leading corporate conglomerate in the fast-growing region. From its business hub located in Bangkok, VNU Asia Pacific covers all key exhibition markets in South East Asia. VNU Asia Pacific has a constantly expanding portfolio with currently 15 trade shows and event formats including brands from the AgriTech, Animal Husbandry, Animal Companion, Food, Life Sciences, Biotechnology, 5G and IoT and</w:t>
      </w:r>
      <w:r w:rsidR="003F72F6">
        <w:rPr>
          <w:bCs/>
          <w:noProof/>
          <w:sz w:val="20"/>
          <w:szCs w:val="20"/>
          <w:lang w:bidi="th-TH"/>
        </w:rPr>
        <w:t xml:space="preserve"> Disaster Resilience industries</w:t>
      </w:r>
      <w:r w:rsidR="00594B8C" w:rsidRPr="003F72F6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. For more information, please visit </w:t>
      </w:r>
      <w:hyperlink r:id="rId16" w:history="1">
        <w:r w:rsidR="00594B8C" w:rsidRPr="003F72F6">
          <w:rPr>
            <w:rStyle w:val="Hyperlink"/>
            <w:rFonts w:asciiTheme="minorHAnsi" w:eastAsia="Calibri" w:hAnsiTheme="minorHAnsi" w:cstheme="minorHAnsi"/>
            <w:bCs/>
            <w:color w:val="000000" w:themeColor="text1"/>
            <w:sz w:val="20"/>
            <w:szCs w:val="20"/>
            <w:u w:val="none"/>
          </w:rPr>
          <w:t>www.vnuasiapacific.com</w:t>
        </w:r>
      </w:hyperlink>
      <w:r>
        <w:rPr>
          <w:rStyle w:val="Hyperlink"/>
          <w:rFonts w:asciiTheme="minorHAnsi" w:eastAsia="Calibri" w:hAnsiTheme="minorHAnsi" w:cstheme="minorHAnsi"/>
          <w:bCs/>
          <w:color w:val="000000" w:themeColor="text1"/>
          <w:sz w:val="20"/>
          <w:szCs w:val="20"/>
          <w:u w:val="none"/>
        </w:rPr>
        <w:t xml:space="preserve"> </w:t>
      </w:r>
      <w:r w:rsidR="003F72F6">
        <w:rPr>
          <w:rStyle w:val="Hyperlink"/>
          <w:rFonts w:asciiTheme="minorHAnsi" w:eastAsia="Calibri" w:hAnsiTheme="minorHAnsi" w:cstheme="minorHAnsi"/>
          <w:bCs/>
          <w:color w:val="000000" w:themeColor="text1"/>
          <w:sz w:val="20"/>
          <w:szCs w:val="20"/>
          <w:u w:val="none"/>
        </w:rPr>
        <w:t xml:space="preserve"> </w:t>
      </w:r>
    </w:p>
    <w:sectPr w:rsidR="009B7CA7" w:rsidRPr="003F72F6" w:rsidSect="005E6069">
      <w:pgSz w:w="12240" w:h="15840"/>
      <w:pgMar w:top="628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8D"/>
    <w:rsid w:val="0005263D"/>
    <w:rsid w:val="00052F6D"/>
    <w:rsid w:val="00094331"/>
    <w:rsid w:val="000A2A11"/>
    <w:rsid w:val="000E07A0"/>
    <w:rsid w:val="00182F78"/>
    <w:rsid w:val="001A2039"/>
    <w:rsid w:val="001F2313"/>
    <w:rsid w:val="00217F6E"/>
    <w:rsid w:val="002D378A"/>
    <w:rsid w:val="002E334E"/>
    <w:rsid w:val="003F72F6"/>
    <w:rsid w:val="004550B2"/>
    <w:rsid w:val="004D5AD9"/>
    <w:rsid w:val="00594B8C"/>
    <w:rsid w:val="005C7968"/>
    <w:rsid w:val="005E6069"/>
    <w:rsid w:val="00672DE9"/>
    <w:rsid w:val="00673AB0"/>
    <w:rsid w:val="0068658D"/>
    <w:rsid w:val="00690689"/>
    <w:rsid w:val="006A7713"/>
    <w:rsid w:val="006A7936"/>
    <w:rsid w:val="006C4AA4"/>
    <w:rsid w:val="006D449C"/>
    <w:rsid w:val="006E5706"/>
    <w:rsid w:val="006F7424"/>
    <w:rsid w:val="007C6B57"/>
    <w:rsid w:val="007D58D3"/>
    <w:rsid w:val="00825E51"/>
    <w:rsid w:val="00843B99"/>
    <w:rsid w:val="008762E2"/>
    <w:rsid w:val="008863A5"/>
    <w:rsid w:val="008C20B1"/>
    <w:rsid w:val="009152A6"/>
    <w:rsid w:val="009573F5"/>
    <w:rsid w:val="0096156F"/>
    <w:rsid w:val="00980CD6"/>
    <w:rsid w:val="0098217A"/>
    <w:rsid w:val="00982C0F"/>
    <w:rsid w:val="00994B71"/>
    <w:rsid w:val="009A2049"/>
    <w:rsid w:val="009A37AD"/>
    <w:rsid w:val="009B7CA7"/>
    <w:rsid w:val="00A24E10"/>
    <w:rsid w:val="00A44F83"/>
    <w:rsid w:val="00A9666E"/>
    <w:rsid w:val="00AB35C9"/>
    <w:rsid w:val="00AB6F28"/>
    <w:rsid w:val="00AC2A8A"/>
    <w:rsid w:val="00C75BDA"/>
    <w:rsid w:val="00CA0F8B"/>
    <w:rsid w:val="00D0646F"/>
    <w:rsid w:val="00D21E71"/>
    <w:rsid w:val="00D231A1"/>
    <w:rsid w:val="00D53813"/>
    <w:rsid w:val="00D87884"/>
    <w:rsid w:val="00EF4D88"/>
    <w:rsid w:val="00F52D32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7708"/>
  <w15:chartTrackingRefBased/>
  <w15:docId w15:val="{DF9C3A6B-CDCA-4388-B9C4-49CBD35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8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5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35C9"/>
    <w:rPr>
      <w:b/>
      <w:bCs/>
    </w:rPr>
  </w:style>
  <w:style w:type="character" w:styleId="Emphasis">
    <w:name w:val="Emphasis"/>
    <w:basedOn w:val="DefaultParagraphFont"/>
    <w:uiPriority w:val="20"/>
    <w:qFormat/>
    <w:rsid w:val="00AB35C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4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7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F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B5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B5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255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makk@ejkbeijing.com" TargetMode="External"/><Relationship Id="rId13" Type="http://schemas.openxmlformats.org/officeDocument/2006/relationships/hyperlink" Target="http://www.ejkraus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belle@vnuasiapacific.com" TargetMode="External"/><Relationship Id="rId12" Type="http://schemas.openxmlformats.org/officeDocument/2006/relationships/hyperlink" Target="mailto:saengtip@vnuasiapacifi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isabelle.s\AppData\Local\Microsoft\Windows\INetCache\Content.Outlook\1ES9AKQQ\www.vnuasiapacific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yondmobile.asia" TargetMode="External"/><Relationship Id="rId11" Type="http://schemas.openxmlformats.org/officeDocument/2006/relationships/hyperlink" Target="mailto:rosenberg@ejkrause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mailto:gessner@ejkgerman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uka@ejkjapan.co.jp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1B72-46B5-42F5-8503-D274D87C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L. Krause</dc:creator>
  <cp:keywords/>
  <dc:description/>
  <cp:lastModifiedBy>Saengtip Wongboonma</cp:lastModifiedBy>
  <cp:revision>7</cp:revision>
  <cp:lastPrinted>2021-03-22T07:55:00Z</cp:lastPrinted>
  <dcterms:created xsi:type="dcterms:W3CDTF">2021-03-17T10:28:00Z</dcterms:created>
  <dcterms:modified xsi:type="dcterms:W3CDTF">2021-03-22T08:36:00Z</dcterms:modified>
</cp:coreProperties>
</file>