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306AC" w14:textId="1D99E5B7" w:rsidR="00B676B7" w:rsidRDefault="00D26EE9" w:rsidP="00140DAD">
      <w:pPr>
        <w:pBdr>
          <w:bottom w:val="single" w:sz="6" w:space="1" w:color="000000"/>
        </w:pBdr>
        <w:spacing w:after="0" w:line="240" w:lineRule="auto"/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noProof/>
          <w:sz w:val="32"/>
          <w:szCs w:val="32"/>
        </w:rPr>
        <w:drawing>
          <wp:inline distT="0" distB="0" distL="0" distR="0" wp14:anchorId="340E523B" wp14:editId="3DA2E832">
            <wp:extent cx="62293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m head bann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4"/>
                    <a:stretch/>
                  </pic:blipFill>
                  <pic:spPr bwMode="auto">
                    <a:xfrm>
                      <a:off x="0" y="0"/>
                      <a:ext cx="62293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3CA0E" w14:textId="79A15FA7" w:rsidR="00B676B7" w:rsidRPr="00C073A8" w:rsidRDefault="00A71150" w:rsidP="00C073A8">
      <w:pPr>
        <w:pBdr>
          <w:bottom w:val="single" w:sz="6" w:space="1" w:color="000000"/>
        </w:pBdr>
        <w:spacing w:after="0" w:line="240" w:lineRule="auto"/>
        <w:jc w:val="center"/>
        <w:rPr>
          <w:rFonts w:ascii="Angsana New" w:eastAsia="Angsana New" w:hAnsi="Angsana New" w:cs="Angsana New"/>
          <w:sz w:val="28"/>
          <w:szCs w:val="28"/>
        </w:rPr>
      </w:pPr>
      <w:r w:rsidRPr="00C073A8">
        <w:rPr>
          <w:rFonts w:ascii="Angsana New" w:eastAsia="Angsana New" w:hAnsi="Angsana New" w:cs="Angsana New"/>
          <w:sz w:val="28"/>
          <w:szCs w:val="28"/>
          <w:cs/>
        </w:rPr>
        <w:t>ข่าวประชาสัมพันธ์ กรุณาตีพิมพ์โดยทันที</w:t>
      </w:r>
    </w:p>
    <w:p w14:paraId="05EB3F33" w14:textId="77777777" w:rsidR="00B676B7" w:rsidRDefault="00B676B7" w:rsidP="00A71150">
      <w:pPr>
        <w:spacing w:after="0" w:line="240" w:lineRule="auto"/>
        <w:jc w:val="both"/>
        <w:rPr>
          <w:rFonts w:ascii="Angsana New" w:eastAsia="Angsana New" w:hAnsi="Angsana New" w:cs="Angsana New"/>
          <w:b/>
          <w:sz w:val="32"/>
          <w:szCs w:val="32"/>
        </w:rPr>
      </w:pPr>
    </w:p>
    <w:p w14:paraId="2CE43F47" w14:textId="77777777" w:rsidR="00B676B7" w:rsidRPr="00D26EE9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b/>
          <w:sz w:val="36"/>
          <w:szCs w:val="36"/>
        </w:rPr>
      </w:pPr>
      <w:r w:rsidRPr="00D26EE9">
        <w:rPr>
          <w:rFonts w:ascii="Angsana New" w:eastAsia="Angsana New" w:hAnsi="Angsana New" w:cs="Angsana New"/>
          <w:b/>
          <w:bCs/>
          <w:sz w:val="36"/>
          <w:szCs w:val="36"/>
          <w:cs/>
        </w:rPr>
        <w:t>วีเอ็นยูฯ ร่วมกับ บ</w:t>
      </w:r>
      <w:r w:rsidRPr="00D26EE9">
        <w:rPr>
          <w:rFonts w:ascii="Angsana New" w:eastAsia="Angsana New" w:hAnsi="Angsana New" w:cs="Angsana New"/>
          <w:b/>
          <w:sz w:val="36"/>
          <w:szCs w:val="36"/>
        </w:rPr>
        <w:t xml:space="preserve">. </w:t>
      </w:r>
      <w:r w:rsidRPr="00D26EE9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อีเจเค </w:t>
      </w:r>
      <w:r w:rsidRPr="00D26EE9">
        <w:rPr>
          <w:rFonts w:ascii="Angsana New" w:eastAsia="Angsana New" w:hAnsi="Angsana New" w:cs="Angsana New"/>
          <w:b/>
          <w:sz w:val="36"/>
          <w:szCs w:val="36"/>
        </w:rPr>
        <w:t xml:space="preserve">E.J. Krause &amp; Associates </w:t>
      </w:r>
      <w:r w:rsidRPr="00D26EE9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พันธมิตรจากสหรัฐอเมริกา เปิดตัวงาน </w:t>
      </w:r>
      <w:r w:rsidRPr="00D26EE9">
        <w:rPr>
          <w:rFonts w:ascii="Angsana New" w:eastAsia="Angsana New" w:hAnsi="Angsana New" w:cs="Angsana New"/>
          <w:b/>
          <w:sz w:val="36"/>
          <w:szCs w:val="36"/>
        </w:rPr>
        <w:t xml:space="preserve">BYOND MOBILE </w:t>
      </w:r>
    </w:p>
    <w:p w14:paraId="4B5C3FAA" w14:textId="77777777" w:rsidR="00B676B7" w:rsidRPr="00D26EE9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b/>
          <w:sz w:val="36"/>
          <w:szCs w:val="36"/>
        </w:rPr>
      </w:pPr>
      <w:r w:rsidRPr="00D26EE9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งานแสดงสินค้าและการประชุมสัมมนาด้านดิจิทัลยุคใหม่ พร้อมขับเคลื่อนอุตสาหกรรม </w:t>
      </w:r>
      <w:r w:rsidRPr="00D26EE9">
        <w:rPr>
          <w:rFonts w:ascii="Angsana New" w:eastAsia="Angsana New" w:hAnsi="Angsana New" w:cs="Angsana New"/>
          <w:b/>
          <w:sz w:val="36"/>
          <w:szCs w:val="36"/>
        </w:rPr>
        <w:t xml:space="preserve">4.0 </w:t>
      </w:r>
      <w:r w:rsidRPr="00D26EE9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เต็มรูปแบบในปี </w:t>
      </w:r>
      <w:r w:rsidRPr="00D26EE9">
        <w:rPr>
          <w:rFonts w:ascii="Angsana New" w:eastAsia="Angsana New" w:hAnsi="Angsana New" w:cs="Angsana New"/>
          <w:b/>
          <w:sz w:val="36"/>
          <w:szCs w:val="36"/>
        </w:rPr>
        <w:t>2022</w:t>
      </w:r>
    </w:p>
    <w:p w14:paraId="2D03316E" w14:textId="77777777" w:rsidR="00B676B7" w:rsidRDefault="00B676B7" w:rsidP="00A71150">
      <w:pPr>
        <w:spacing w:after="0" w:line="240" w:lineRule="auto"/>
        <w:jc w:val="both"/>
        <w:rPr>
          <w:rFonts w:ascii="Angsana New" w:eastAsia="Angsana New" w:hAnsi="Angsana New" w:cs="Angsana New"/>
          <w:i/>
          <w:sz w:val="32"/>
          <w:szCs w:val="32"/>
        </w:rPr>
      </w:pPr>
    </w:p>
    <w:p w14:paraId="6E8C062D" w14:textId="77777777" w:rsidR="00B676B7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i/>
          <w:sz w:val="32"/>
          <w:szCs w:val="32"/>
        </w:rPr>
        <w:t xml:space="preserve">23 </w:t>
      </w:r>
      <w:r>
        <w:rPr>
          <w:rFonts w:ascii="Angsana New" w:eastAsia="Angsana New" w:hAnsi="Angsana New" w:cs="Angsana New"/>
          <w:i/>
          <w:iCs/>
          <w:sz w:val="32"/>
          <w:szCs w:val="32"/>
          <w:cs/>
        </w:rPr>
        <w:t>มีนาคม</w:t>
      </w:r>
      <w:r>
        <w:rPr>
          <w:rFonts w:ascii="Angsana New" w:eastAsia="Angsana New" w:hAnsi="Angsana New" w:cs="Angsana New"/>
          <w:i/>
          <w:sz w:val="32"/>
          <w:szCs w:val="32"/>
        </w:rPr>
        <w:t xml:space="preserve"> 2564 - </w:t>
      </w:r>
      <w:r>
        <w:rPr>
          <w:rFonts w:ascii="Angsana New" w:eastAsia="Angsana New" w:hAnsi="Angsana New" w:cs="Angsana New"/>
          <w:i/>
          <w:iCs/>
          <w:sz w:val="32"/>
          <w:szCs w:val="32"/>
          <w:cs/>
        </w:rPr>
        <w:t>กรุงเทพฯ</w:t>
      </w:r>
      <w:r>
        <w:rPr>
          <w:rFonts w:ascii="Angsana New" w:eastAsia="Angsana New" w:hAnsi="Angsana New" w:cs="Angsana New"/>
          <w:i/>
          <w:sz w:val="32"/>
          <w:szCs w:val="32"/>
        </w:rPr>
        <w:t xml:space="preserve">, </w:t>
      </w:r>
      <w:r>
        <w:rPr>
          <w:rFonts w:ascii="Angsana New" w:eastAsia="Angsana New" w:hAnsi="Angsana New" w:cs="Angsana New"/>
          <w:i/>
          <w:iCs/>
          <w:sz w:val="32"/>
          <w:szCs w:val="32"/>
          <w:cs/>
        </w:rPr>
        <w:t xml:space="preserve">ประเทศไทย </w:t>
      </w:r>
      <w:r>
        <w:rPr>
          <w:rFonts w:ascii="Angsana New" w:eastAsia="Angsana New" w:hAnsi="Angsana New" w:cs="Angsana New"/>
          <w:i/>
          <w:sz w:val="32"/>
          <w:szCs w:val="32"/>
        </w:rPr>
        <w:t xml:space="preserve">-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บริษัท อีเจเค </w:t>
      </w:r>
      <w:r>
        <w:rPr>
          <w:rFonts w:ascii="Angsana New" w:eastAsia="Angsana New" w:hAnsi="Angsana New" w:cs="Angsana New"/>
          <w:sz w:val="32"/>
          <w:szCs w:val="32"/>
        </w:rPr>
        <w:t xml:space="preserve">E.J. Krause &amp; Associates/EJK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ร่วมกับบริษัท วีเอ็นยู เอเชีย แปซิฟิค เปิดตัวงานใหม่ล่าสุดสำหรับอุตสาหกรรมเทคโนโลยี ภายใต้ชื่องาน </w:t>
      </w:r>
      <w:r>
        <w:rPr>
          <w:rFonts w:ascii="Angsana New" w:eastAsia="Angsana New" w:hAnsi="Angsana New" w:cs="Angsana New"/>
          <w:b/>
          <w:sz w:val="32"/>
          <w:szCs w:val="32"/>
        </w:rPr>
        <w:t xml:space="preserve">BYOND MOBILE </w:t>
      </w:r>
      <w:r>
        <w:rPr>
          <w:rFonts w:ascii="Angsana New" w:eastAsia="Angsana New" w:hAnsi="Angsana New" w:cs="Angsana New"/>
          <w:sz w:val="32"/>
          <w:szCs w:val="32"/>
        </w:rPr>
        <w:t>(</w:t>
      </w:r>
      <w:r>
        <w:rPr>
          <w:rFonts w:ascii="Angsana New" w:eastAsia="Angsana New" w:hAnsi="Angsana New" w:cs="Angsana New"/>
          <w:sz w:val="32"/>
          <w:szCs w:val="32"/>
          <w:cs/>
        </w:rPr>
        <w:t>บียอน โมบาย</w:t>
      </w:r>
      <w:r>
        <w:rPr>
          <w:rFonts w:ascii="Angsana New" w:eastAsia="Angsana New" w:hAnsi="Angsana New" w:cs="Angsana New"/>
          <w:sz w:val="32"/>
          <w:szCs w:val="32"/>
        </w:rPr>
        <w:t xml:space="preserve">)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ซึ่งเป็นงานแสดงสินค้าและการประชุมสัมมนาสำหรับอุตสาหกรรมเครือข่ายไร้สาย ระบบมือถือ และดิจิทัลยุคใหม่ พร้อมขับเคลื่อนอุตสาหกรรม </w:t>
      </w:r>
      <w:r>
        <w:rPr>
          <w:rFonts w:ascii="Angsana New" w:eastAsia="Angsana New" w:hAnsi="Angsana New" w:cs="Angsana New"/>
          <w:sz w:val="32"/>
          <w:szCs w:val="32"/>
        </w:rPr>
        <w:t xml:space="preserve">4.0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มาประยุกต์ใช้ในภาคธุรกิจสำหรับภูมิภาคเอเชียตะวันออกเฉียงใต้ งาน </w:t>
      </w:r>
      <w:r>
        <w:rPr>
          <w:rFonts w:ascii="Angsana New" w:eastAsia="Angsana New" w:hAnsi="Angsana New" w:cs="Angsana New"/>
          <w:sz w:val="32"/>
          <w:szCs w:val="32"/>
        </w:rPr>
        <w:t xml:space="preserve">BYOND MOBILE 2022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จะจัดขึ้นระหว่างวันที่ </w:t>
      </w:r>
      <w:r>
        <w:rPr>
          <w:rFonts w:ascii="Angsana New" w:eastAsia="Angsana New" w:hAnsi="Angsana New" w:cs="Angsana New"/>
          <w:sz w:val="32"/>
          <w:szCs w:val="32"/>
        </w:rPr>
        <w:t xml:space="preserve">16-17 </w:t>
      </w:r>
      <w:r>
        <w:rPr>
          <w:rFonts w:ascii="Angsana New" w:eastAsia="Angsana New" w:hAnsi="Angsana New" w:cs="Angsana New"/>
          <w:sz w:val="32"/>
          <w:szCs w:val="32"/>
          <w:cs/>
        </w:rPr>
        <w:t>มีนาคม พ</w:t>
      </w:r>
      <w:r>
        <w:rPr>
          <w:rFonts w:ascii="Angsana New" w:eastAsia="Angsana New" w:hAnsi="Angsana New" w:cs="Angsana New"/>
          <w:sz w:val="32"/>
          <w:szCs w:val="32"/>
        </w:rPr>
        <w:t>.</w:t>
      </w:r>
      <w:r>
        <w:rPr>
          <w:rFonts w:ascii="Angsana New" w:eastAsia="Angsana New" w:hAnsi="Angsana New" w:cs="Angsana New"/>
          <w:sz w:val="32"/>
          <w:szCs w:val="32"/>
          <w:cs/>
        </w:rPr>
        <w:t>ศ</w:t>
      </w:r>
      <w:r>
        <w:rPr>
          <w:rFonts w:ascii="Angsana New" w:eastAsia="Angsana New" w:hAnsi="Angsana New" w:cs="Angsana New"/>
          <w:sz w:val="32"/>
          <w:szCs w:val="32"/>
        </w:rPr>
        <w:t xml:space="preserve">. 2565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ณ อาคารสามย่านมิตรทาวน์ กรุงเทพฯ ภายใต้ธีม </w:t>
      </w:r>
      <w:r>
        <w:rPr>
          <w:rFonts w:ascii="Angsana New" w:eastAsia="Angsana New" w:hAnsi="Angsana New" w:cs="Angsana New"/>
          <w:sz w:val="32"/>
          <w:szCs w:val="32"/>
        </w:rPr>
        <w:t xml:space="preserve">“The Networked Economy: Unlocking the potential of the 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IoT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era”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เครือข่ายทางเศรษฐกิจ เพื่อปลดล็อกศักยภาพใหม่แห่งยุค </w:t>
      </w:r>
      <w:r>
        <w:rPr>
          <w:rFonts w:ascii="Angsana New" w:eastAsia="Angsana New" w:hAnsi="Angsana New" w:cs="Angsana New"/>
          <w:sz w:val="32"/>
          <w:szCs w:val="32"/>
        </w:rPr>
        <w:t>Internet of Things 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IoT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>)</w:t>
      </w:r>
    </w:p>
    <w:p w14:paraId="0CD5D58D" w14:textId="77777777" w:rsidR="00B676B7" w:rsidRDefault="00B676B7" w:rsidP="00A71150">
      <w:pPr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14:paraId="026E369A" w14:textId="77777777" w:rsidR="00B676B7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ปฏิเสธไม่ได้เลยว่าธุรกิจมากมายในปัจจุบันเริ่มนำเทคโนโลยี </w:t>
      </w:r>
      <w:r>
        <w:rPr>
          <w:rFonts w:ascii="Angsana New" w:eastAsia="Angsana New" w:hAnsi="Angsana New" w:cs="Angsana New"/>
          <w:sz w:val="32"/>
          <w:szCs w:val="32"/>
        </w:rPr>
        <w:t xml:space="preserve">5G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เข้ามาปรับใช้เพื่อเพิ่มศักยภาพในการทำงานและเพื่อให้ได้เปรียบในการแข่งขันกันอย่างแพร่หลาย ซึ่งการนำเครือข่ายมือถือยุคใหม่มาใช้นั้น ได้ส่งผลโดยตรงต่อโลกธุรกิจ และการพัฒนา </w:t>
      </w:r>
      <w:r>
        <w:rPr>
          <w:rFonts w:ascii="Angsana New" w:eastAsia="Angsana New" w:hAnsi="Angsana New" w:cs="Angsana New"/>
          <w:sz w:val="32"/>
          <w:szCs w:val="32"/>
        </w:rPr>
        <w:t>Internet of Things (</w:t>
      </w:r>
      <w:proofErr w:type="spellStart"/>
      <w:r>
        <w:rPr>
          <w:rFonts w:ascii="Angsana New" w:eastAsia="Angsana New" w:hAnsi="Angsana New" w:cs="Angsana New"/>
          <w:sz w:val="32"/>
          <w:szCs w:val="32"/>
        </w:rPr>
        <w:t>IoT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)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รวมถึงการขยายฐานอุตสาหกรรมในรูปแบบที่ไม่เคยเกิดขึ้นมาก่อน เพราะประโยชน์ของเทคโนโลยี </w:t>
      </w:r>
      <w:r>
        <w:rPr>
          <w:rFonts w:ascii="Angsana New" w:eastAsia="Angsana New" w:hAnsi="Angsana New" w:cs="Angsana New"/>
          <w:sz w:val="32"/>
          <w:szCs w:val="32"/>
        </w:rPr>
        <w:t xml:space="preserve">5G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นั้นเป็นมากกว่าแค่อินเตอร์เน็ตที่รวดเร็วขึ้น และเป็นมากกว่าแค่เครื่องมือเพื่อการสื่อสารเคลื่อนที่อย่างโทรศัพท์มือถือ เมื่อทุกสิ่งทุกอย่างสามารถเชื่อมต่อถึงกัน เทคโนโลยีนี้จะกลายเป็นฟันเฟืองสำคัญที่ช่วยส่งเสริมให้ผลิตภัณฑ์ และการบริการรูปแบบใหม่ในอุตสาหกรรมต่าง ๆ ได้เกิดการพัฒนาขึ้น ไม่ว่าจะเป็น อุตสาหกรรมเกษตรกรรม การดูแลสุขภาพ อุตสาหกรรมการผลิต และยานยนต์ </w:t>
      </w:r>
    </w:p>
    <w:p w14:paraId="59316425" w14:textId="77777777" w:rsidR="00B676B7" w:rsidRDefault="00B676B7" w:rsidP="00A71150">
      <w:pPr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14:paraId="56DBD41B" w14:textId="77777777" w:rsidR="00B676B7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จากผลสำรวจของการเปลี่ยนแปลงสู่ตัวชี้วัดทางดิจิทัลชี้ให้เห็นว่า อีก </w:t>
      </w:r>
      <w:r>
        <w:rPr>
          <w:rFonts w:ascii="Angsana New" w:eastAsia="Angsana New" w:hAnsi="Angsana New" w:cs="Angsana New"/>
          <w:sz w:val="32"/>
          <w:szCs w:val="32"/>
        </w:rPr>
        <w:t xml:space="preserve">5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ปีข้างหน้าจำนวนของการเชื่อมต่อของเครือข่ายมือถือ และการปรับใช้เทคโนโลยีดิจิทัลยุคใหม่กว่า </w:t>
      </w:r>
      <w:r>
        <w:rPr>
          <w:rFonts w:ascii="Angsana New" w:eastAsia="Angsana New" w:hAnsi="Angsana New" w:cs="Angsana New"/>
          <w:sz w:val="32"/>
          <w:szCs w:val="32"/>
        </w:rPr>
        <w:t xml:space="preserve">40%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จะมาจากภูมิภาคเอเชีย แปซิฟิค โดยมีเอเชียตะวันออกเฉียงใต้เป็นตัวขับเคลื่อนในการเติบโตของภูมิภาคนี้ ซึ่งผู้จัดงาน </w:t>
      </w:r>
      <w:r>
        <w:rPr>
          <w:rFonts w:ascii="Angsana New" w:eastAsia="Angsana New" w:hAnsi="Angsana New" w:cs="Angsana New"/>
          <w:sz w:val="32"/>
          <w:szCs w:val="32"/>
        </w:rPr>
        <w:t xml:space="preserve">BYOND MOBILE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ได้เล็งเห็นว่างานนี้จะเป็นเวทีศูนย์กลางแห่งการขับเคลื่อนของการเชื่อมต่อทางเศรษฐกิจที่สำคัญและตอบโจทย์สำหรับทวีปเอเชีย และเป็นภูมิภาคที่มีการแข่งขันสูงระหว่างผู้เล่นยักษ์ใหญ่แห่งวงการ </w:t>
      </w:r>
      <w:r>
        <w:rPr>
          <w:rFonts w:ascii="Angsana New" w:eastAsia="Angsana New" w:hAnsi="Angsana New" w:cs="Angsana New"/>
          <w:sz w:val="32"/>
          <w:szCs w:val="32"/>
        </w:rPr>
        <w:t xml:space="preserve">5G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ซึ่งงาน </w:t>
      </w:r>
      <w:r>
        <w:rPr>
          <w:rFonts w:ascii="Angsana New" w:eastAsia="Angsana New" w:hAnsi="Angsana New" w:cs="Angsana New"/>
          <w:sz w:val="32"/>
          <w:szCs w:val="32"/>
        </w:rPr>
        <w:t xml:space="preserve">BYOND MOBILE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เปรียบเสมือนชุมชนทางธุรกิจที่มีความพร้อมในการพลิกโฉมและผลักดันอุตสาหกรรมนี้ </w:t>
      </w:r>
      <w:r>
        <w:rPr>
          <w:rFonts w:ascii="Angsana New" w:eastAsia="Angsana New" w:hAnsi="Angsana New" w:cs="Angsana New"/>
          <w:sz w:val="32"/>
          <w:szCs w:val="32"/>
          <w:cs/>
        </w:rPr>
        <w:lastRenderedPageBreak/>
        <w:t xml:space="preserve">พร้อมยกระดับประสบการณ์ของผู้ใช้งาน ตลอดจนการเปลี่ยนแปลงการเปลี่ยนผ่านของภาคธุรกิจ และการนำข้อมูล </w:t>
      </w:r>
      <w:r>
        <w:rPr>
          <w:rFonts w:ascii="Angsana New" w:eastAsia="Angsana New" w:hAnsi="Angsana New" w:cs="Angsana New"/>
          <w:sz w:val="32"/>
          <w:szCs w:val="32"/>
        </w:rPr>
        <w:t xml:space="preserve">Big Data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ไปใช้ให้ได้ประโยชน์สูงสุด </w:t>
      </w:r>
    </w:p>
    <w:p w14:paraId="4A64F988" w14:textId="77777777" w:rsidR="00B676B7" w:rsidRDefault="00B676B7" w:rsidP="00A71150">
      <w:pPr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14:paraId="1EC5BB90" w14:textId="77777777" w:rsidR="00B676B7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โดยงาน </w:t>
      </w:r>
      <w:r>
        <w:rPr>
          <w:rFonts w:ascii="Angsana New" w:eastAsia="Angsana New" w:hAnsi="Angsana New" w:cs="Angsana New"/>
          <w:sz w:val="32"/>
          <w:szCs w:val="32"/>
        </w:rPr>
        <w:t xml:space="preserve">BYOND MOBILE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จะเป็นสถานที่ที่คนในแวดวงระบบนิเวศทางดิจิทัล เทคโนโลยี </w:t>
      </w:r>
      <w:r>
        <w:rPr>
          <w:rFonts w:ascii="Angsana New" w:eastAsia="Angsana New" w:hAnsi="Angsana New" w:cs="Angsana New"/>
          <w:sz w:val="32"/>
          <w:szCs w:val="32"/>
        </w:rPr>
        <w:t xml:space="preserve">5G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ได้มาพบปะกัน เกิดการเจรจาจับคู่ธุรกิจระหว่างบริษัทผู้ผลิตและผู้ซื้อ ตลอดจนการรวมบริษัทสตาร์ทอัพจากทั่วโลกมานำเสนอเทคโนโลยีใหม่ๆสู่ภูมิภาค ภายในงาน มีการนำเสนอข้อมูลเชิงลึกและกลยุทธ์ต่าง ๆ สำหรับผู้นำทางธุรกิจที่มีความสนใจ และต้องการค้นหาหรือประเมินผลของเทคโนโลยีและบริการใหม่ ๆ เพื่อการพัฒนานวัตกรรมต่อไป ผู้ที่เข้าร่วมงานจะเป็นผู้นำทางธุรกิจจากกลุ่มอุตสาหกรรมต่างๆ และผู้เชี่ยวชาญด้านกลยุทธ์หลากหลายสาขา อาทิ ระบบไร้สาย อินเตอร์เนต และระบบไอที ซึ่งจะมีการนำเสนอเทคโนโลยีและนวัตกรรมใหม่ๆ การเชื่อมโยงข้อมูลผ่านระบบคลาวด์ ความปลอดภัยทางไซเบอร์และหุ่นยนต์ เทคโนโลยีใหม่ล่าสุดของ </w:t>
      </w:r>
      <w:r>
        <w:rPr>
          <w:rFonts w:ascii="Angsana New" w:eastAsia="Angsana New" w:hAnsi="Angsana New" w:cs="Angsana New"/>
          <w:sz w:val="32"/>
          <w:szCs w:val="32"/>
        </w:rPr>
        <w:t>AR/VR 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แมชชีนเลิร์นนิง และปัญญาประดิษฐ์ </w:t>
      </w:r>
      <w:r>
        <w:rPr>
          <w:rFonts w:ascii="Angsana New" w:eastAsia="Angsana New" w:hAnsi="Angsana New" w:cs="Angsana New"/>
          <w:sz w:val="32"/>
          <w:szCs w:val="32"/>
        </w:rPr>
        <w:t xml:space="preserve">(AI)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ผู้ที่สนใจร่วมแสดงงาน สามารถค้นหาข้อมูลเพิ่มเติมได้ที่ </w:t>
      </w:r>
      <w:r>
        <w:rPr>
          <w:rFonts w:ascii="Angsana New" w:eastAsia="Angsana New" w:hAnsi="Angsana New" w:cs="Angsana New"/>
          <w:sz w:val="32"/>
          <w:szCs w:val="32"/>
        </w:rPr>
        <w:t xml:space="preserve">www.byondmobile.asia </w:t>
      </w:r>
      <w:r>
        <w:rPr>
          <w:rFonts w:ascii="Angsana New" w:eastAsia="Angsana New" w:hAnsi="Angsana New" w:cs="Angsana New"/>
          <w:sz w:val="32"/>
          <w:szCs w:val="32"/>
          <w:cs/>
        </w:rPr>
        <w:t>หรือโทร</w:t>
      </w:r>
      <w:r>
        <w:rPr>
          <w:rFonts w:ascii="Angsana New" w:eastAsia="Angsana New" w:hAnsi="Angsana New" w:cs="Angsana New"/>
          <w:sz w:val="32"/>
          <w:szCs w:val="32"/>
        </w:rPr>
        <w:t xml:space="preserve">. 02-1116611 </w:t>
      </w:r>
      <w:r>
        <w:rPr>
          <w:rFonts w:ascii="Angsana New" w:eastAsia="Angsana New" w:hAnsi="Angsana New" w:cs="Angsana New"/>
          <w:sz w:val="32"/>
          <w:szCs w:val="32"/>
          <w:cs/>
        </w:rPr>
        <w:t>ผู้ที่สนใจในเครือข่ายไร้สายแห่งอนาคต ไม่ควรพลาด</w:t>
      </w:r>
      <w:r>
        <w:rPr>
          <w:rFonts w:ascii="Angsana New" w:eastAsia="Angsana New" w:hAnsi="Angsana New" w:cs="Angsana New"/>
          <w:sz w:val="32"/>
          <w:szCs w:val="32"/>
        </w:rPr>
        <w:t>!</w:t>
      </w:r>
    </w:p>
    <w:p w14:paraId="22B93F08" w14:textId="77777777" w:rsidR="00B676B7" w:rsidRDefault="00B676B7" w:rsidP="00A71150">
      <w:pPr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14:paraId="37B3E6D4" w14:textId="77777777" w:rsidR="00B676B7" w:rsidRPr="00D26EE9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D26EE9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งาน </w:t>
      </w:r>
      <w:r w:rsidRPr="00D26EE9">
        <w:rPr>
          <w:rFonts w:ascii="Angsana New" w:eastAsia="Angsana New" w:hAnsi="Angsana New" w:cs="Angsana New"/>
          <w:b/>
          <w:bCs/>
          <w:sz w:val="32"/>
          <w:szCs w:val="32"/>
        </w:rPr>
        <w:t xml:space="preserve">BYOND MOBILE 2022 </w:t>
      </w:r>
      <w:r w:rsidRPr="00D26EE9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จะจัดขึ้นระหว่างวันที่ </w:t>
      </w:r>
      <w:r w:rsidRPr="00D26EE9">
        <w:rPr>
          <w:rFonts w:ascii="Angsana New" w:eastAsia="Angsana New" w:hAnsi="Angsana New" w:cs="Angsana New"/>
          <w:b/>
          <w:bCs/>
          <w:sz w:val="32"/>
          <w:szCs w:val="32"/>
        </w:rPr>
        <w:t xml:space="preserve">16-17 </w:t>
      </w:r>
      <w:r w:rsidRPr="00D26EE9">
        <w:rPr>
          <w:rFonts w:ascii="Angsana New" w:eastAsia="Angsana New" w:hAnsi="Angsana New" w:cs="Angsana New"/>
          <w:b/>
          <w:bCs/>
          <w:sz w:val="32"/>
          <w:szCs w:val="32"/>
          <w:cs/>
        </w:rPr>
        <w:t>มีนาคม พ</w:t>
      </w:r>
      <w:r w:rsidRPr="00D26EE9">
        <w:rPr>
          <w:rFonts w:ascii="Angsana New" w:eastAsia="Angsana New" w:hAnsi="Angsana New" w:cs="Angsana New"/>
          <w:b/>
          <w:bCs/>
          <w:sz w:val="32"/>
          <w:szCs w:val="32"/>
        </w:rPr>
        <w:t>.</w:t>
      </w:r>
      <w:r w:rsidRPr="00D26EE9">
        <w:rPr>
          <w:rFonts w:ascii="Angsana New" w:eastAsia="Angsana New" w:hAnsi="Angsana New" w:cs="Angsana New"/>
          <w:b/>
          <w:bCs/>
          <w:sz w:val="32"/>
          <w:szCs w:val="32"/>
          <w:cs/>
        </w:rPr>
        <w:t>ศ</w:t>
      </w:r>
      <w:r w:rsidRPr="00D26EE9">
        <w:rPr>
          <w:rFonts w:ascii="Angsana New" w:eastAsia="Angsana New" w:hAnsi="Angsana New" w:cs="Angsana New"/>
          <w:b/>
          <w:bCs/>
          <w:sz w:val="32"/>
          <w:szCs w:val="32"/>
        </w:rPr>
        <w:t xml:space="preserve">. 2565 </w:t>
      </w:r>
      <w:r w:rsidRPr="00D26EE9">
        <w:rPr>
          <w:rFonts w:ascii="Angsana New" w:eastAsia="Angsana New" w:hAnsi="Angsana New" w:cs="Angsana New"/>
          <w:b/>
          <w:bCs/>
          <w:sz w:val="32"/>
          <w:szCs w:val="32"/>
          <w:cs/>
        </w:rPr>
        <w:t>ณ อาคารสามย่านมิตรทาวน์ กรุงเทพฯ</w:t>
      </w:r>
    </w:p>
    <w:p w14:paraId="0BAB3374" w14:textId="77777777" w:rsidR="00B676B7" w:rsidRDefault="00B676B7" w:rsidP="00A71150">
      <w:pPr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</w:p>
    <w:p w14:paraId="41E193DA" w14:textId="0262FDCD" w:rsidR="00B676B7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สำนักงาน ประจำภูมิภาคเอเชียตะวันออกเฉียงใต้</w:t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/>
          <w:sz w:val="32"/>
          <w:szCs w:val="32"/>
        </w:rPr>
        <w:tab/>
      </w:r>
      <w:r w:rsidR="00D26EE9">
        <w:rPr>
          <w:rFonts w:ascii="Angsana New" w:eastAsia="Angsana New" w:hAnsi="Angsana New" w:cs="Angsana New"/>
          <w:sz w:val="32"/>
          <w:szCs w:val="32"/>
        </w:rPr>
        <w:tab/>
      </w:r>
      <w:r w:rsidR="00D26EE9">
        <w:rPr>
          <w:rFonts w:ascii="Angsana New" w:eastAsia="Angsana New" w:hAnsi="Angsana New" w:cs="Angsana New"/>
          <w:sz w:val="32"/>
          <w:szCs w:val="32"/>
        </w:rPr>
        <w:tab/>
      </w:r>
      <w:r w:rsidR="00D26EE9" w:rsidRPr="00D26EE9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 xml:space="preserve">สื่อมวลชน </w:t>
      </w:r>
      <w:r w:rsidR="00D26EE9">
        <w:rPr>
          <w:rFonts w:ascii="Angsana New" w:eastAsia="Angsana New" w:hAnsi="Angsana New" w:cs="Angsana New" w:hint="cs"/>
          <w:sz w:val="32"/>
          <w:szCs w:val="32"/>
          <w:cs/>
        </w:rPr>
        <w:t>ติดต่อ</w:t>
      </w:r>
    </w:p>
    <w:p w14:paraId="05F1DA35" w14:textId="2C92A565" w:rsidR="00B676B7" w:rsidRPr="00D26EE9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อิซาเบล สปริงฟิลด์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กัตติกา สมุเกน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 w:rsidR="00D26EE9"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 w:rsidR="00D26EE9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แสงทิพ เตชะปฏิภาณดี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</w:p>
    <w:p w14:paraId="2A4CC5B9" w14:textId="1F82BCC4" w:rsidR="00B676B7" w:rsidRDefault="00A71150" w:rsidP="00D26E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ngsana New" w:eastAsia="Angsana New" w:hAnsi="Angsana New" w:cs="Angsana New"/>
          <w:color w:val="000000"/>
          <w:sz w:val="28"/>
          <w:szCs w:val="28"/>
        </w:rPr>
      </w:pPr>
      <w:r>
        <w:rPr>
          <w:rFonts w:ascii="Angsana New" w:eastAsia="Angsana New" w:hAnsi="Angsana New" w:cs="Angsana New"/>
          <w:color w:val="000000"/>
          <w:sz w:val="28"/>
          <w:szCs w:val="28"/>
          <w:cs/>
        </w:rPr>
        <w:t>บริษัท วีเอ็นยู เอเชีย แปซิฟิค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28"/>
          <w:szCs w:val="28"/>
          <w:cs/>
        </w:rPr>
        <w:t>บริษัท วีเอ็นยู เอเชีย แปซิฟิค</w:t>
      </w:r>
      <w:r w:rsidR="00D26EE9">
        <w:rPr>
          <w:rFonts w:ascii="Angsana New" w:eastAsia="Angsana New" w:hAnsi="Angsana New" w:cs="Angsana New"/>
          <w:color w:val="000000"/>
          <w:sz w:val="28"/>
          <w:szCs w:val="28"/>
        </w:rPr>
        <w:tab/>
      </w:r>
      <w:r w:rsidR="00D26EE9">
        <w:rPr>
          <w:rFonts w:ascii="Angsana New" w:eastAsia="Angsana New" w:hAnsi="Angsana New" w:cs="Angsana New"/>
          <w:color w:val="000000"/>
          <w:sz w:val="28"/>
          <w:szCs w:val="28"/>
        </w:rPr>
        <w:tab/>
      </w:r>
      <w:r w:rsidR="00D26EE9">
        <w:rPr>
          <w:rFonts w:ascii="Angsana New" w:eastAsia="Angsana New" w:hAnsi="Angsana New" w:cs="Angsana New"/>
          <w:color w:val="000000"/>
          <w:sz w:val="28"/>
          <w:szCs w:val="28"/>
        </w:rPr>
        <w:tab/>
      </w:r>
      <w:r w:rsidR="00D26EE9">
        <w:rPr>
          <w:rFonts w:ascii="Angsana New" w:eastAsia="Angsana New" w:hAnsi="Angsana New" w:cs="Angsana New" w:hint="cs"/>
          <w:sz w:val="32"/>
          <w:szCs w:val="32"/>
          <w:cs/>
        </w:rPr>
        <w:t>ฝ่ายสื่อสารการตลาด</w:t>
      </w:r>
      <w:r w:rsidR="00D26EE9">
        <w:rPr>
          <w:rFonts w:ascii="Angsana New" w:eastAsia="Angsana New" w:hAnsi="Angsana New" w:cs="Angsana New"/>
          <w:sz w:val="32"/>
          <w:szCs w:val="32"/>
        </w:rPr>
        <w:t xml:space="preserve"> </w:t>
      </w:r>
      <w:r w:rsidR="00D26EE9">
        <w:rPr>
          <w:rFonts w:ascii="Angsana New" w:eastAsia="Angsana New" w:hAnsi="Angsana New" w:cs="Angsana New" w:hint="cs"/>
          <w:sz w:val="32"/>
          <w:szCs w:val="32"/>
          <w:cs/>
        </w:rPr>
        <w:t>วีเอ็นยูฯ</w:t>
      </w:r>
      <w:r w:rsidR="00D26EE9">
        <w:rPr>
          <w:rFonts w:ascii="Angsana New" w:eastAsia="Angsana New" w:hAnsi="Angsana New" w:cs="Angsana New"/>
          <w:color w:val="000000"/>
          <w:sz w:val="28"/>
          <w:szCs w:val="28"/>
        </w:rPr>
        <w:t xml:space="preserve"> </w:t>
      </w:r>
    </w:p>
    <w:p w14:paraId="5E4A12F6" w14:textId="05384817" w:rsidR="00B676B7" w:rsidRDefault="00CA20C4" w:rsidP="00D26E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ngsana New" w:eastAsia="Angsana New" w:hAnsi="Angsana New" w:cs="Angsana New"/>
          <w:color w:val="000000"/>
          <w:sz w:val="32"/>
          <w:szCs w:val="32"/>
        </w:rPr>
      </w:pPr>
      <w:hyperlink r:id="rId6" w:history="1">
        <w:r w:rsidR="00D26EE9" w:rsidRPr="004A73A7">
          <w:rPr>
            <w:rStyle w:val="Hyperlink"/>
            <w:rFonts w:ascii="Angsana New" w:eastAsia="Angsana New" w:hAnsi="Angsana New" w:cs="Angsana New"/>
            <w:sz w:val="32"/>
            <w:szCs w:val="32"/>
          </w:rPr>
          <w:t>isabelle@vnuasiapacific.com</w:t>
        </w:r>
      </w:hyperlink>
      <w:r w:rsidR="00D26EE9"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 w:rsidR="00A71150"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 w:rsidR="00A71150"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hyperlink r:id="rId7" w:history="1">
        <w:r w:rsidR="00D26EE9" w:rsidRPr="004A73A7">
          <w:rPr>
            <w:rStyle w:val="Hyperlink"/>
            <w:rFonts w:ascii="Angsana New" w:eastAsia="Angsana New" w:hAnsi="Angsana New" w:cs="Angsana New"/>
            <w:sz w:val="32"/>
            <w:szCs w:val="32"/>
          </w:rPr>
          <w:t>kattika@vnuasiapacific.com</w:t>
        </w:r>
      </w:hyperlink>
      <w:r w:rsidR="00D26EE9" w:rsidRPr="00D26EE9">
        <w:rPr>
          <w:rFonts w:ascii="Angsana New" w:eastAsia="Angsana New" w:hAnsi="Angsana New" w:cs="Angsana New"/>
          <w:color w:val="0000FF"/>
          <w:sz w:val="32"/>
          <w:szCs w:val="32"/>
        </w:rPr>
        <w:tab/>
      </w:r>
      <w:r w:rsidR="00D26EE9" w:rsidRPr="00D26EE9">
        <w:rPr>
          <w:rFonts w:ascii="Angsana New" w:eastAsia="Angsana New" w:hAnsi="Angsana New" w:cs="Angsana New"/>
          <w:color w:val="0000FF"/>
          <w:sz w:val="32"/>
          <w:szCs w:val="32"/>
        </w:rPr>
        <w:tab/>
      </w:r>
      <w:hyperlink r:id="rId8" w:history="1">
        <w:r w:rsidR="00D26EE9" w:rsidRPr="004A73A7">
          <w:rPr>
            <w:rStyle w:val="Hyperlink"/>
            <w:rFonts w:ascii="Angsana New" w:eastAsia="Angsana New" w:hAnsi="Angsana New" w:cs="Angsana New"/>
            <w:sz w:val="28"/>
            <w:szCs w:val="28"/>
          </w:rPr>
          <w:t>saengtip@vnuasiapacific.com</w:t>
        </w:r>
      </w:hyperlink>
    </w:p>
    <w:p w14:paraId="5AC64F84" w14:textId="77777777" w:rsidR="00B676B7" w:rsidRDefault="00A71150" w:rsidP="00A7115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ngsana New" w:eastAsia="Angsana New" w:hAnsi="Angsana New" w:cs="Angsana New"/>
          <w:color w:val="000000"/>
          <w:sz w:val="28"/>
          <w:szCs w:val="28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> </w:t>
      </w:r>
    </w:p>
    <w:p w14:paraId="04E5673A" w14:textId="77777777" w:rsidR="00B676B7" w:rsidRDefault="00B676B7" w:rsidP="00A71150">
      <w:pPr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14:paraId="6FB5E19A" w14:textId="77777777" w:rsidR="00B676B7" w:rsidRPr="00D26EE9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b/>
          <w:sz w:val="32"/>
          <w:szCs w:val="32"/>
        </w:rPr>
      </w:pPr>
      <w:r w:rsidRPr="00D26EE9"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เกี่ยวกับบริษัท </w:t>
      </w:r>
      <w:r w:rsidRPr="00D26EE9">
        <w:rPr>
          <w:rFonts w:ascii="Angsana New" w:eastAsia="Angsana New" w:hAnsi="Angsana New" w:cs="Angsana New"/>
          <w:b/>
          <w:sz w:val="32"/>
          <w:szCs w:val="32"/>
        </w:rPr>
        <w:t>E.J. Krause &amp; Associates, Inc./EJK</w:t>
      </w:r>
    </w:p>
    <w:p w14:paraId="2F9CC05D" w14:textId="77777777" w:rsidR="00B676B7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4"/>
          <w:szCs w:val="24"/>
          <w:cs/>
        </w:rPr>
        <w:t xml:space="preserve">บริษัท อีเจเค </w:t>
      </w:r>
      <w:r>
        <w:rPr>
          <w:rFonts w:ascii="Angsana New" w:eastAsia="Angsana New" w:hAnsi="Angsana New" w:cs="Angsana New"/>
          <w:sz w:val="28"/>
          <w:szCs w:val="28"/>
        </w:rPr>
        <w:t xml:space="preserve">(E.J. Krause &amp; Associates, Inc./EJK) </w:t>
      </w:r>
      <w:r>
        <w:rPr>
          <w:rFonts w:ascii="Angsana New" w:eastAsia="Angsana New" w:hAnsi="Angsana New" w:cs="Angsana New"/>
          <w:sz w:val="24"/>
          <w:szCs w:val="24"/>
          <w:cs/>
        </w:rPr>
        <w:t xml:space="preserve">เป็นผู้นำระดับโลกในการจัดงานแสดงสินค้าและงานสัมมนา ด้วยสำนักงานที่มีอยู่ทั่วทั้ง </w:t>
      </w:r>
      <w:r>
        <w:rPr>
          <w:rFonts w:ascii="Angsana New" w:eastAsia="Angsana New" w:hAnsi="Angsana New" w:cs="Angsana New"/>
          <w:sz w:val="28"/>
          <w:szCs w:val="28"/>
        </w:rPr>
        <w:t xml:space="preserve">3 </w:t>
      </w:r>
      <w:r>
        <w:rPr>
          <w:rFonts w:ascii="Angsana New" w:eastAsia="Angsana New" w:hAnsi="Angsana New" w:cs="Angsana New"/>
          <w:sz w:val="24"/>
          <w:szCs w:val="24"/>
          <w:cs/>
        </w:rPr>
        <w:t xml:space="preserve">ทวีป อีเจเคจึงเป็นหนึ่งในบริษัทเอกชนด้านการจัดแสดงงานที่ใหญ่ที่สุดในโลก อีเจเคมีการเติบโตอย่างต่อเนื่อง โดยได้จัดงานแสดงสินค้ามาแล้วกว่า </w:t>
      </w:r>
      <w:r>
        <w:rPr>
          <w:rFonts w:ascii="Angsana New" w:eastAsia="Angsana New" w:hAnsi="Angsana New" w:cs="Angsana New"/>
          <w:sz w:val="28"/>
          <w:szCs w:val="28"/>
        </w:rPr>
        <w:t xml:space="preserve">40 </w:t>
      </w:r>
      <w:r>
        <w:rPr>
          <w:rFonts w:ascii="Angsana New" w:eastAsia="Angsana New" w:hAnsi="Angsana New" w:cs="Angsana New"/>
          <w:sz w:val="24"/>
          <w:szCs w:val="24"/>
          <w:cs/>
        </w:rPr>
        <w:t xml:space="preserve">งานใน </w:t>
      </w:r>
      <w:r>
        <w:rPr>
          <w:rFonts w:ascii="Angsana New" w:eastAsia="Angsana New" w:hAnsi="Angsana New" w:cs="Angsana New"/>
          <w:sz w:val="28"/>
          <w:szCs w:val="28"/>
        </w:rPr>
        <w:t xml:space="preserve">14 </w:t>
      </w:r>
      <w:r>
        <w:rPr>
          <w:rFonts w:ascii="Angsana New" w:eastAsia="Angsana New" w:hAnsi="Angsana New" w:cs="Angsana New"/>
          <w:sz w:val="24"/>
          <w:szCs w:val="24"/>
          <w:cs/>
        </w:rPr>
        <w:t>ภาคอุตสาหกรรม และมีจุดเด่นในเรื่องการสร้างแบรนด์ชั้นนำระดับโลก โดยการนำบริษัทหลากหลายมาพบกันเพื่อการเจรจาธุรกิจ สำหรับข้อมูลเพิ่มเติม โปรดเยี่ยมชม</w:t>
      </w:r>
      <w:r>
        <w:rPr>
          <w:rFonts w:ascii="Angsana New" w:eastAsia="Angsana New" w:hAnsi="Angsana New" w:cs="Angsana New"/>
          <w:sz w:val="28"/>
          <w:szCs w:val="28"/>
        </w:rPr>
        <w:t xml:space="preserve"> </w:t>
      </w:r>
      <w:hyperlink r:id="rId9">
        <w:r>
          <w:rPr>
            <w:rFonts w:ascii="Angsana New" w:eastAsia="Angsana New" w:hAnsi="Angsana New" w:cs="Angsana New"/>
            <w:color w:val="0000FF"/>
            <w:sz w:val="28"/>
            <w:szCs w:val="28"/>
            <w:u w:val="single"/>
          </w:rPr>
          <w:t>www.ejkrause.com</w:t>
        </w:r>
      </w:hyperlink>
    </w:p>
    <w:p w14:paraId="2B8C8D86" w14:textId="77777777" w:rsidR="00B676B7" w:rsidRDefault="00B676B7" w:rsidP="00A71150">
      <w:pPr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14:paraId="133E719D" w14:textId="5D994B08" w:rsidR="00D26EE9" w:rsidRPr="00D26EE9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b/>
          <w:bCs/>
          <w:sz w:val="28"/>
          <w:szCs w:val="28"/>
        </w:rPr>
      </w:pPr>
      <w:r w:rsidRPr="00D26EE9">
        <w:rPr>
          <w:rFonts w:ascii="Angsana New" w:eastAsia="Angsana New" w:hAnsi="Angsana New" w:cs="Angsana New"/>
          <w:b/>
          <w:bCs/>
          <w:sz w:val="28"/>
          <w:szCs w:val="28"/>
          <w:cs/>
        </w:rPr>
        <w:t>เกี่ยวกับบริษัท วีเอ็นยูฯ</w:t>
      </w:r>
    </w:p>
    <w:p w14:paraId="15D13646" w14:textId="27141A50" w:rsidR="00B676B7" w:rsidRDefault="00A71150" w:rsidP="00A71150">
      <w:pPr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4"/>
          <w:szCs w:val="24"/>
          <w:cs/>
        </w:rPr>
        <w:t>วีเอ็นยู เอเชีย แปซิฟิค หนึ่งในกลุ่มบริษัทเครือ วีเอ็นยูฯ ดำเนินกิจการด้านการจัดงานแสดงสินค้าในประเทศต่างๆทั่วโลก มีสำนักงานใหญ่อยู่ที่ เมืองอูเทร็คท์</w:t>
      </w:r>
      <w:r>
        <w:rPr>
          <w:rFonts w:ascii="Angsana New" w:eastAsia="Angsana New" w:hAnsi="Angsana New" w:cs="Angsana New"/>
          <w:sz w:val="24"/>
          <w:szCs w:val="24"/>
        </w:rPr>
        <w:t>-</w:t>
      </w:r>
      <w:r>
        <w:rPr>
          <w:rFonts w:ascii="Angsana New" w:eastAsia="Angsana New" w:hAnsi="Angsana New" w:cs="Angsana New"/>
          <w:sz w:val="24"/>
          <w:szCs w:val="24"/>
          <w:cs/>
        </w:rPr>
        <w:t>ประเทศเนเธอร์แลนด์ นอกจากนั้นมีสาขาในเมืองเซี่ยงไฮ้</w:t>
      </w:r>
      <w:r>
        <w:rPr>
          <w:rFonts w:ascii="Angsana New" w:eastAsia="Angsana New" w:hAnsi="Angsana New" w:cs="Angsana New"/>
          <w:sz w:val="24"/>
          <w:szCs w:val="24"/>
        </w:rPr>
        <w:t>-</w:t>
      </w:r>
      <w:r>
        <w:rPr>
          <w:rFonts w:ascii="Angsana New" w:eastAsia="Angsana New" w:hAnsi="Angsana New" w:cs="Angsana New"/>
          <w:sz w:val="24"/>
          <w:szCs w:val="24"/>
          <w:cs/>
        </w:rPr>
        <w:t>ประเทศจีน และ กรุงเทพ</w:t>
      </w:r>
      <w:r>
        <w:rPr>
          <w:rFonts w:ascii="Angsana New" w:eastAsia="Angsana New" w:hAnsi="Angsana New" w:cs="Angsana New"/>
          <w:sz w:val="24"/>
          <w:szCs w:val="24"/>
        </w:rPr>
        <w:t>-</w:t>
      </w:r>
      <w:r>
        <w:rPr>
          <w:rFonts w:ascii="Angsana New" w:eastAsia="Angsana New" w:hAnsi="Angsana New" w:cs="Angsana New"/>
          <w:sz w:val="24"/>
          <w:szCs w:val="24"/>
          <w:cs/>
        </w:rPr>
        <w:t xml:space="preserve">ประเทศไทย เป็นส่วนหนึ่งของธุรกิจการจัดงานแสดงสินค้าระดับนานาชาติของกลุ่มบริษัท </w:t>
      </w:r>
      <w:r>
        <w:rPr>
          <w:rFonts w:ascii="Angsana New" w:eastAsia="Angsana New" w:hAnsi="Angsana New" w:cs="Angsana New"/>
          <w:sz w:val="28"/>
          <w:szCs w:val="28"/>
        </w:rPr>
        <w:t xml:space="preserve">Royal Dutch </w:t>
      </w:r>
      <w:proofErr w:type="spellStart"/>
      <w:r>
        <w:rPr>
          <w:rFonts w:ascii="Angsana New" w:eastAsia="Angsana New" w:hAnsi="Angsana New" w:cs="Angsana New"/>
          <w:sz w:val="28"/>
          <w:szCs w:val="28"/>
        </w:rPr>
        <w:t>Jaarbeurs</w:t>
      </w:r>
      <w:proofErr w:type="spellEnd"/>
      <w:r>
        <w:rPr>
          <w:rFonts w:ascii="Angsana New" w:eastAsia="Angsana New" w:hAnsi="Angsana New" w:cs="Angsana New"/>
          <w:sz w:val="28"/>
          <w:szCs w:val="28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  <w:cs/>
        </w:rPr>
        <w:t xml:space="preserve">สำหรับภูมิภาคเอเชียตะวันออกเฉียงใต้ บริษัท </w:t>
      </w:r>
      <w:r>
        <w:rPr>
          <w:rFonts w:ascii="Angsana New" w:eastAsia="Angsana New" w:hAnsi="Angsana New" w:cs="Angsana New"/>
          <w:sz w:val="28"/>
          <w:szCs w:val="28"/>
        </w:rPr>
        <w:t xml:space="preserve">Royal Dutch </w:t>
      </w:r>
      <w:proofErr w:type="spellStart"/>
      <w:r>
        <w:rPr>
          <w:rFonts w:ascii="Angsana New" w:eastAsia="Angsana New" w:hAnsi="Angsana New" w:cs="Angsana New"/>
          <w:sz w:val="28"/>
          <w:szCs w:val="28"/>
        </w:rPr>
        <w:t>Jaarbeurs</w:t>
      </w:r>
      <w:proofErr w:type="spellEnd"/>
      <w:r>
        <w:rPr>
          <w:rFonts w:ascii="Angsana New" w:eastAsia="Angsana New" w:hAnsi="Angsana New" w:cs="Angsana New"/>
          <w:sz w:val="28"/>
          <w:szCs w:val="28"/>
        </w:rPr>
        <w:t xml:space="preserve">  </w:t>
      </w:r>
      <w:r>
        <w:rPr>
          <w:rFonts w:ascii="Angsana New" w:eastAsia="Angsana New" w:hAnsi="Angsana New" w:cs="Angsana New"/>
          <w:sz w:val="24"/>
          <w:szCs w:val="24"/>
          <w:cs/>
        </w:rPr>
        <w:t xml:space="preserve">ได้ร่วมทุนกับ บริษัท </w:t>
      </w:r>
      <w:r>
        <w:rPr>
          <w:rFonts w:ascii="Angsana New" w:eastAsia="Angsana New" w:hAnsi="Angsana New" w:cs="Angsana New"/>
          <w:sz w:val="28"/>
          <w:szCs w:val="28"/>
        </w:rPr>
        <w:t xml:space="preserve">TCC Assets </w:t>
      </w:r>
      <w:r>
        <w:rPr>
          <w:rFonts w:ascii="Angsana New" w:eastAsia="Angsana New" w:hAnsi="Angsana New" w:cs="Angsana New"/>
          <w:sz w:val="24"/>
          <w:szCs w:val="24"/>
          <w:cs/>
        </w:rPr>
        <w:t>ซึ่งเป็นกลุ่มบริษัทชั้นแนวหน้าที่มีการเติบโตอย่างก้าวกระโดดในภูมิภาค ทำให้บริษัท วีเอ็นยู เอเชีย แปซิฟิค ดำเนินกิจการครอบคลุมตลาดเอเชียแปซิฟิกได้อย่างสมบูรณ์ โดยมีความเชี่ยวชาญการจัดงานแสดงสินค้า</w:t>
      </w:r>
      <w:r w:rsidR="00CA20C4">
        <w:rPr>
          <w:rFonts w:ascii="Angsana New" w:eastAsia="Angsana New" w:hAnsi="Angsana New" w:cs="Angsana New" w:hint="cs"/>
          <w:sz w:val="24"/>
          <w:szCs w:val="24"/>
          <w:cs/>
        </w:rPr>
        <w:t>กว่า 15 งาน โดยมุ่งเน้น</w:t>
      </w:r>
      <w:r>
        <w:rPr>
          <w:rFonts w:ascii="Angsana New" w:eastAsia="Angsana New" w:hAnsi="Angsana New" w:cs="Angsana New"/>
          <w:sz w:val="24"/>
          <w:szCs w:val="24"/>
          <w:cs/>
        </w:rPr>
        <w:t>อุตสาหกรรมปศุสัตว์ เทคโนโลยีเพื่อการเกษตร สัตว์เลี้ยง อาหาร เทคโนโลยีห้องปฏิบัติการชีววิทยา</w:t>
      </w:r>
      <w:r w:rsidR="00C073A8">
        <w:rPr>
          <w:rFonts w:ascii="Angsana New" w:eastAsia="Angsana New" w:hAnsi="Angsana New" w:cs="Angsana New"/>
          <w:sz w:val="28"/>
          <w:szCs w:val="28"/>
        </w:rPr>
        <w:t xml:space="preserve">, </w:t>
      </w:r>
      <w:r>
        <w:rPr>
          <w:rFonts w:ascii="Angsana New" w:eastAsia="Angsana New" w:hAnsi="Angsana New" w:cs="Angsana New"/>
          <w:sz w:val="24"/>
          <w:szCs w:val="24"/>
          <w:cs/>
        </w:rPr>
        <w:t>เทคโนโลย</w:t>
      </w:r>
      <w:r w:rsidR="00C073A8">
        <w:rPr>
          <w:rFonts w:ascii="Angsana New" w:eastAsia="Angsana New" w:hAnsi="Angsana New" w:cs="Angsana New"/>
          <w:sz w:val="24"/>
          <w:szCs w:val="24"/>
          <w:cs/>
        </w:rPr>
        <w:t>ี</w:t>
      </w:r>
      <w:r w:rsidR="00C073A8">
        <w:rPr>
          <w:rFonts w:ascii="Angsana New" w:eastAsia="Angsana New" w:hAnsi="Angsana New" w:cs="Angsana New"/>
          <w:sz w:val="24"/>
          <w:szCs w:val="24"/>
        </w:rPr>
        <w:t xml:space="preserve"> 5G </w:t>
      </w:r>
      <w:r w:rsidR="00C073A8">
        <w:rPr>
          <w:rFonts w:ascii="Angsana New" w:eastAsia="Angsana New" w:hAnsi="Angsana New" w:cs="Angsana New" w:hint="cs"/>
          <w:sz w:val="24"/>
          <w:szCs w:val="24"/>
          <w:cs/>
        </w:rPr>
        <w:t xml:space="preserve">และ </w:t>
      </w:r>
      <w:proofErr w:type="spellStart"/>
      <w:r w:rsidR="00C073A8">
        <w:rPr>
          <w:rFonts w:ascii="Angsana New" w:eastAsia="Angsana New" w:hAnsi="Angsana New" w:cs="Angsana New"/>
          <w:sz w:val="24"/>
          <w:szCs w:val="24"/>
        </w:rPr>
        <w:t>IoT</w:t>
      </w:r>
      <w:proofErr w:type="spellEnd"/>
      <w:r w:rsidR="00C073A8">
        <w:rPr>
          <w:rFonts w:ascii="Angsana New" w:eastAsia="Angsana New" w:hAnsi="Angsana New" w:cs="Angsana New" w:hint="cs"/>
          <w:sz w:val="24"/>
          <w:szCs w:val="24"/>
          <w:cs/>
        </w:rPr>
        <w:t xml:space="preserve"> และการจัดการกับภัยภิบัติ</w:t>
      </w:r>
      <w:r w:rsidR="00C073A8">
        <w:rPr>
          <w:rFonts w:ascii="Angsana New" w:eastAsia="Angsana New" w:hAnsi="Angsana New" w:cs="Angsana New"/>
          <w:sz w:val="24"/>
          <w:szCs w:val="24"/>
        </w:rPr>
        <w:t xml:space="preserve"> </w:t>
      </w:r>
      <w:r w:rsidR="00D26EE9">
        <w:rPr>
          <w:rFonts w:ascii="Angsana New" w:eastAsia="Angsana New" w:hAnsi="Angsana New" w:cs="Angsana New"/>
          <w:sz w:val="28"/>
          <w:szCs w:val="28"/>
        </w:rPr>
        <w:t xml:space="preserve"> </w:t>
      </w:r>
      <w:r>
        <w:rPr>
          <w:rFonts w:ascii="Angsana New" w:eastAsia="Angsana New" w:hAnsi="Angsana New" w:cs="Angsana New"/>
          <w:sz w:val="24"/>
          <w:szCs w:val="24"/>
          <w:cs/>
        </w:rPr>
        <w:t>รายละเอียดเพิ่มเติม ติดต่อ</w:t>
      </w:r>
      <w:r>
        <w:rPr>
          <w:rFonts w:ascii="Angsana New" w:eastAsia="Angsana New" w:hAnsi="Angsana New" w:cs="Angsana New"/>
          <w:sz w:val="28"/>
          <w:szCs w:val="28"/>
        </w:rPr>
        <w:t xml:space="preserve"> </w:t>
      </w:r>
      <w:r>
        <w:rPr>
          <w:rFonts w:ascii="Angsana New" w:eastAsia="Angsana New" w:hAnsi="Angsana New" w:cs="Angsana New"/>
          <w:color w:val="0000FF"/>
          <w:sz w:val="28"/>
          <w:szCs w:val="28"/>
          <w:u w:val="single"/>
        </w:rPr>
        <w:t>www.vnuasiapacific.com</w:t>
      </w:r>
      <w:bookmarkStart w:id="0" w:name="_GoBack"/>
      <w:bookmarkEnd w:id="0"/>
    </w:p>
    <w:p w14:paraId="161BC983" w14:textId="02C4BFFC" w:rsidR="00B676B7" w:rsidRDefault="00D26EE9" w:rsidP="00A71150">
      <w:pPr>
        <w:spacing w:after="0" w:line="240" w:lineRule="auto"/>
        <w:jc w:val="both"/>
        <w:rPr>
          <w:rFonts w:ascii="Angsana New" w:eastAsia="Angsana New" w:hAnsi="Angsana New" w:cs="Angsana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A1EF787" wp14:editId="7B647848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2878867" cy="468630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8867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DFA1098" wp14:editId="5105D514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839433" cy="628015"/>
            <wp:effectExtent l="0" t="0" r="8890" b="635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433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76B7" w:rsidSect="00D26EE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7"/>
    <w:rsid w:val="00140DAD"/>
    <w:rsid w:val="00974292"/>
    <w:rsid w:val="00A71150"/>
    <w:rsid w:val="00B676B7"/>
    <w:rsid w:val="00C073A8"/>
    <w:rsid w:val="00CA20C4"/>
    <w:rsid w:val="00D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12D4"/>
  <w15:docId w15:val="{418A611D-D586-4E98-B550-59C9E6B6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7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68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E068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6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35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ngtip@vnuasiapacifi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tika@vnuasiapacifi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abelle@vnuasiapacific.com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jkra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7kRo3sWHpADXiPXhPoSR86csg==">AMUW2mXPM2XAUMxWA80G9iVCMNvAhrZbgpJ3g8u3/rWttWTR1RkazXYeKkBmLFkBmQXkVtLKbzUjrbFytBCnF+SXfTL8K6hjMz+cf0/GlI32wp43sR5VJTI=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Sasiwimon Nitikornwarakul</dc:creator>
  <cp:lastModifiedBy>Saengtip Wongboonma</cp:lastModifiedBy>
  <cp:revision>9</cp:revision>
  <cp:lastPrinted>2021-03-22T08:05:00Z</cp:lastPrinted>
  <dcterms:created xsi:type="dcterms:W3CDTF">2021-03-17T10:28:00Z</dcterms:created>
  <dcterms:modified xsi:type="dcterms:W3CDTF">2021-03-22T08:34:00Z</dcterms:modified>
</cp:coreProperties>
</file>