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3BEA" w14:textId="77777777" w:rsidR="005B02A1" w:rsidRPr="002D1402" w:rsidRDefault="005B02A1" w:rsidP="007F19F1">
      <w:pPr>
        <w:spacing w:after="0"/>
        <w:rPr>
          <w:rFonts w:ascii="Arial Narrow" w:hAnsi="Arial Narrow" w:cs="Arial"/>
          <w:b/>
          <w:szCs w:val="28"/>
          <w:cs/>
          <w:lang w:val="en-US" w:bidi="th-TH"/>
        </w:rPr>
      </w:pPr>
    </w:p>
    <w:p w14:paraId="5D30DF3C" w14:textId="7CB1BFE2" w:rsidR="005B02A1" w:rsidRPr="002D1402" w:rsidRDefault="005B02A1" w:rsidP="007F19F1">
      <w:pPr>
        <w:spacing w:after="0"/>
        <w:jc w:val="center"/>
        <w:rPr>
          <w:rFonts w:ascii="Arial Narrow" w:hAnsi="Arial Narrow" w:cs="Arial"/>
          <w:b/>
          <w:szCs w:val="28"/>
          <w:lang w:val="en-US"/>
        </w:rPr>
      </w:pPr>
      <w:r w:rsidRPr="002D1402">
        <w:rPr>
          <w:rFonts w:ascii="Arial Narrow" w:hAnsi="Arial Narrow" w:cs="Arial"/>
          <w:b/>
          <w:szCs w:val="28"/>
          <w:lang w:val="en-US"/>
        </w:rPr>
        <w:t xml:space="preserve">**** </w:t>
      </w:r>
      <w:r w:rsidR="00914DDE" w:rsidRPr="002D1402">
        <w:rPr>
          <w:rFonts w:ascii="Browallia New" w:hAnsi="Browallia New" w:cs="Browallia New" w:hint="cs"/>
          <w:bCs/>
          <w:szCs w:val="28"/>
          <w:cs/>
          <w:lang w:val="en-US" w:bidi="th-TH"/>
        </w:rPr>
        <w:t>กรุณาประชาสัมพันธ์โดยทันที</w:t>
      </w:r>
      <w:r w:rsidR="00914DDE" w:rsidRPr="002D1402">
        <w:rPr>
          <w:rFonts w:ascii="Arial Narrow" w:hAnsi="Arial Narrow" w:cs="Arial" w:hint="cs"/>
          <w:bCs/>
          <w:szCs w:val="28"/>
          <w:lang w:val="en-US" w:bidi="th-TH"/>
        </w:rPr>
        <w:t xml:space="preserve"> </w:t>
      </w:r>
      <w:r w:rsidRPr="002D1402">
        <w:rPr>
          <w:rFonts w:ascii="Arial Narrow" w:hAnsi="Arial Narrow" w:cs="Arial"/>
          <w:b/>
          <w:szCs w:val="28"/>
          <w:lang w:val="en-US"/>
        </w:rPr>
        <w:t>****</w:t>
      </w:r>
    </w:p>
    <w:p w14:paraId="36F0D8FD" w14:textId="6D15BB98" w:rsidR="005B02A1" w:rsidRPr="002D1402" w:rsidRDefault="00914DDE" w:rsidP="00BD6280">
      <w:pPr>
        <w:spacing w:after="0"/>
        <w:jc w:val="right"/>
        <w:rPr>
          <w:rFonts w:ascii="Arial Narrow" w:hAnsi="Arial Narrow" w:cs="Arial"/>
          <w:szCs w:val="28"/>
          <w:lang w:val="en-US" w:bidi="th-TH"/>
        </w:rPr>
      </w:pPr>
      <w:r w:rsidRPr="002D1402">
        <w:rPr>
          <w:rFonts w:ascii="Browallia New" w:hAnsi="Browallia New" w:cs="Browallia New" w:hint="cs"/>
          <w:szCs w:val="28"/>
          <w:cs/>
          <w:lang w:val="en-US" w:bidi="th-TH"/>
        </w:rPr>
        <w:t>วันที่</w:t>
      </w:r>
      <w:r w:rsidRPr="002D1402">
        <w:rPr>
          <w:rFonts w:ascii="Arial Narrow" w:hAnsi="Arial Narrow" w:cs="Arial"/>
          <w:szCs w:val="28"/>
          <w:cs/>
          <w:lang w:val="en-US" w:bidi="th-TH"/>
        </w:rPr>
        <w:t xml:space="preserve"> </w:t>
      </w:r>
      <w:r w:rsidRPr="002D1402">
        <w:rPr>
          <w:rFonts w:ascii="Arial Narrow" w:hAnsi="Arial Narrow" w:cs="Arial"/>
          <w:szCs w:val="28"/>
          <w:lang w:val="en-US"/>
        </w:rPr>
        <w:t xml:space="preserve">2 </w:t>
      </w:r>
      <w:r w:rsidRPr="002D1402">
        <w:rPr>
          <w:rFonts w:ascii="Browallia New" w:hAnsi="Browallia New" w:cs="Browallia New" w:hint="cs"/>
          <w:szCs w:val="28"/>
          <w:cs/>
          <w:lang w:val="en-US" w:bidi="th-TH"/>
        </w:rPr>
        <w:t>กันยายน</w:t>
      </w:r>
      <w:r w:rsidRPr="002D1402">
        <w:rPr>
          <w:rFonts w:ascii="Arial Narrow" w:hAnsi="Arial Narrow" w:cs="Arial"/>
          <w:szCs w:val="28"/>
          <w:cs/>
          <w:lang w:val="en-US" w:bidi="th-TH"/>
        </w:rPr>
        <w:t xml:space="preserve"> </w:t>
      </w:r>
      <w:r w:rsidRPr="002D1402">
        <w:rPr>
          <w:rFonts w:ascii="Arial Narrow" w:hAnsi="Arial Narrow" w:cs="Arial"/>
          <w:szCs w:val="28"/>
          <w:lang w:val="en-US"/>
        </w:rPr>
        <w:t>256</w:t>
      </w:r>
      <w:r w:rsidRPr="002D1402">
        <w:rPr>
          <w:rFonts w:ascii="Arial Narrow" w:hAnsi="Arial Narrow" w:cs="Arial"/>
          <w:szCs w:val="28"/>
          <w:lang w:val="en-US" w:bidi="th-TH"/>
        </w:rPr>
        <w:t>4</w:t>
      </w:r>
    </w:p>
    <w:p w14:paraId="68BAD8BE" w14:textId="77777777" w:rsidR="00307242" w:rsidRPr="002D1402" w:rsidRDefault="00307242" w:rsidP="005B02A1">
      <w:pPr>
        <w:spacing w:after="0"/>
        <w:rPr>
          <w:rFonts w:ascii="Arial Narrow" w:hAnsi="Arial Narrow" w:cs="Arial"/>
          <w:b/>
          <w:szCs w:val="28"/>
          <w:lang w:val="en-US"/>
        </w:rPr>
      </w:pPr>
    </w:p>
    <w:p w14:paraId="1EEA7443" w14:textId="298D1A71" w:rsidR="005B02A1" w:rsidRPr="002D1402" w:rsidRDefault="00914DDE" w:rsidP="005B02A1">
      <w:pPr>
        <w:spacing w:after="0"/>
        <w:rPr>
          <w:rFonts w:ascii="Arial Narrow" w:hAnsi="Arial Narrow" w:cs="Arial"/>
          <w:b/>
          <w:szCs w:val="28"/>
          <w:lang w:val="en-US"/>
        </w:rPr>
      </w:pP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งาน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b/>
          <w:bCs/>
          <w:color w:val="000000"/>
          <w:szCs w:val="28"/>
        </w:rPr>
        <w:t xml:space="preserve">VICTAM Asia </w:t>
      </w:r>
      <w:r w:rsidR="002D1402">
        <w:rPr>
          <w:rFonts w:ascii="Arial Narrow" w:hAnsi="Arial Narrow" w:hint="cs"/>
          <w:b/>
          <w:bCs/>
          <w:color w:val="000000"/>
          <w:szCs w:val="28"/>
          <w:cs/>
          <w:lang w:bidi="th-TH"/>
        </w:rPr>
        <w:t>(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วิคแทม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เอเชีย</w:t>
      </w:r>
      <w:r w:rsidR="002D1402">
        <w:rPr>
          <w:rFonts w:ascii="Arial Narrow" w:hAnsi="Arial Narrow" w:hint="cs"/>
          <w:b/>
          <w:bCs/>
          <w:color w:val="000000"/>
          <w:szCs w:val="28"/>
          <w:cs/>
          <w:lang w:bidi="th-TH"/>
        </w:rPr>
        <w:t>)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ประกาศ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กำหนดการจัดงาน</w:t>
      </w:r>
      <w:r w:rsidR="00B1725F"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ใหม่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พร้อมกับงาน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b/>
          <w:bCs/>
          <w:color w:val="000000"/>
          <w:szCs w:val="28"/>
        </w:rPr>
        <w:t xml:space="preserve">Health &amp; Nutrition Asia </w:t>
      </w:r>
      <w:r w:rsidR="002D1402">
        <w:rPr>
          <w:rFonts w:ascii="Arial Narrow" w:hAnsi="Arial Narrow" w:hint="cs"/>
          <w:b/>
          <w:bCs/>
          <w:color w:val="000000"/>
          <w:szCs w:val="28"/>
          <w:cs/>
          <w:lang w:bidi="th-TH"/>
        </w:rPr>
        <w:t>(เ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ฮลท์</w:t>
      </w:r>
      <w:r w:rsidR="00B1725F" w:rsidRPr="002D1402">
        <w:rPr>
          <w:rFonts w:ascii="Arial Narrow" w:hAnsi="Arial Narrow" w:cs="Arial" w:hint="cs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แอนด์</w:t>
      </w:r>
      <w:r w:rsidR="00B1725F" w:rsidRPr="002D1402">
        <w:rPr>
          <w:rFonts w:ascii="Arial Narrow" w:hAnsi="Arial Narrow" w:cs="Arial" w:hint="cs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นิวทริชัน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เอเชีย</w:t>
      </w:r>
      <w:r w:rsidR="002D1402">
        <w:rPr>
          <w:rFonts w:ascii="Arial Narrow" w:hAnsi="Arial Narrow" w:hint="cs"/>
          <w:b/>
          <w:bCs/>
          <w:color w:val="000000"/>
          <w:szCs w:val="28"/>
          <w:cs/>
          <w:lang w:bidi="th-TH"/>
        </w:rPr>
        <w:t>)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ในวันที่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b/>
          <w:bCs/>
          <w:color w:val="000000"/>
          <w:szCs w:val="28"/>
        </w:rPr>
        <w:t xml:space="preserve">7-9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กันยายน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b/>
          <w:bCs/>
          <w:color w:val="000000"/>
          <w:szCs w:val="28"/>
        </w:rPr>
        <w:t>2565</w:t>
      </w:r>
    </w:p>
    <w:p w14:paraId="237AF453" w14:textId="77777777" w:rsidR="005B02A1" w:rsidRPr="002D1402" w:rsidRDefault="005B02A1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3EFBE0A8" w14:textId="5E8A9B82" w:rsidR="005B02A1" w:rsidRPr="002D1402" w:rsidRDefault="00914DDE" w:rsidP="00914DDE">
      <w:pPr>
        <w:spacing w:after="0"/>
        <w:jc w:val="thaiDistribute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สืบเนื่องมาจากการระบาดของโรคโควิด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>-</w:t>
      </w:r>
      <w:r w:rsidRPr="002D1402">
        <w:rPr>
          <w:rFonts w:ascii="Arial Narrow" w:hAnsi="Arial Narrow" w:cs="Arial"/>
          <w:color w:val="000000"/>
          <w:szCs w:val="28"/>
        </w:rPr>
        <w:t xml:space="preserve">19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อย่างต่อเนื่องทั่วโลก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ทางทีมผู้บริหารของ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VICTAM Corporation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และ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>VIV worldwide</w:t>
      </w:r>
      <w:r w:rsidR="00B1725F" w:rsidRPr="002D1402">
        <w:rPr>
          <w:rFonts w:ascii="Arial Narrow" w:hAnsi="Arial Narrow" w:cs="Arial" w:hint="cs"/>
          <w:color w:val="000000"/>
          <w:szCs w:val="28"/>
          <w:cs/>
          <w:lang w:bidi="th-TH"/>
        </w:rPr>
        <w:t xml:space="preserve"> </w:t>
      </w:r>
      <w:r w:rsidR="002D1402">
        <w:rPr>
          <w:rFonts w:ascii="Arial Narrow" w:hAnsi="Arial Narrow" w:hint="cs"/>
          <w:color w:val="000000"/>
          <w:szCs w:val="28"/>
          <w:cs/>
          <w:lang w:bidi="th-TH"/>
        </w:rPr>
        <w:t>(</w:t>
      </w:r>
      <w:r w:rsidR="00FA5D51" w:rsidRPr="00FA5D51">
        <w:rPr>
          <w:rFonts w:ascii="Browallia New" w:hAnsi="Browallia New" w:cs="Browallia New"/>
          <w:color w:val="000000"/>
          <w:szCs w:val="28"/>
          <w:cs/>
          <w:lang w:bidi="th-TH"/>
        </w:rPr>
        <w:t>วิฟ เวิลด์ไวด์</w:t>
      </w:r>
      <w:r w:rsidR="002D1402">
        <w:rPr>
          <w:rFonts w:ascii="Arial Narrow" w:hAnsi="Arial Narrow" w:hint="cs"/>
          <w:color w:val="000000"/>
          <w:szCs w:val="28"/>
          <w:cs/>
          <w:lang w:bidi="th-TH"/>
        </w:rPr>
        <w:t>)</w:t>
      </w:r>
      <w:r w:rsidRPr="002D1402">
        <w:rPr>
          <w:rFonts w:ascii="Arial Narrow" w:hAnsi="Arial Narrow" w:cs="Arial"/>
          <w:color w:val="000000"/>
          <w:szCs w:val="28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ตัดสินใจ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ประกาศ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เลื่อนกำหนดการจัดงาน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VICTAM Asia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และงาน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Health &amp; Nutrition Asia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ที่จะมีการจัดขึ้นใน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กรุงเทพฯ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ไปยังไตรมาสที่สามของปี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>2565</w:t>
      </w:r>
    </w:p>
    <w:p w14:paraId="2E40FF24" w14:textId="77777777" w:rsidR="00925912" w:rsidRPr="002D1402" w:rsidRDefault="00925912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6DB75EBA" w14:textId="643D16BA" w:rsidR="00CC0281" w:rsidRPr="002D1402" w:rsidRDefault="00914DDE" w:rsidP="00914DDE">
      <w:pPr>
        <w:spacing w:after="0"/>
        <w:jc w:val="thaiDistribute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การเพิ่มขึ้นของจำนวนผู้ป่วย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โควิด</w:t>
      </w:r>
      <w:r w:rsidR="00B1725F" w:rsidRPr="002D1402">
        <w:rPr>
          <w:rFonts w:ascii="Arial Narrow" w:hAnsi="Arial Narrow" w:cs="Arial"/>
          <w:color w:val="000000"/>
          <w:szCs w:val="28"/>
          <w:cs/>
          <w:lang w:bidi="th-TH"/>
        </w:rPr>
        <w:t>-</w:t>
      </w:r>
      <w:r w:rsidR="00B1725F" w:rsidRPr="002D1402">
        <w:rPr>
          <w:rFonts w:ascii="Arial Narrow" w:hAnsi="Arial Narrow" w:cs="Arial"/>
          <w:color w:val="000000"/>
          <w:szCs w:val="28"/>
        </w:rPr>
        <w:t xml:space="preserve">19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ในช่วงเวลาไม่นานมานี้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ส่งผล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ให้รัฐบาลไทย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มีการประกาศยกระดับและ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ใช้มาตรการใหม่ที่เข้มงวดเพื่อควบคุมการแพร่กระจายของโรค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ประกอบกับความล่าช้าของโครงการฉีดวัคซีนในหลายประเทศในเอเชีย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ทำให้ทาง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VICTAM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และ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VIV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ไม่เห็นถึงโอกาสในการจัดงานขนาดใหญ่ในระยะเวลาอันสั้นนี้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เมื่อพิจารณาจากข้อจำกัดการเดินทางทั้งขาเข้าและขาออกสำหรับภูมิภาคเอเชียแล้ว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ทางผู้จัดงานเชื่อว่าไม่สามารถรับประกันคุณภาพของงาน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ได้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ตามมาตรฐาน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ที่วาง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ได้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ดังนั้น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การเลื่อนการจัดงานไปยังไตรมาสที่สามของปี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2565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จะเป็นประโยชน์ต่อ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ภาค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อุตสาหกรรมสูงสุด</w:t>
      </w:r>
    </w:p>
    <w:p w14:paraId="28518D78" w14:textId="77777777" w:rsidR="005B02A1" w:rsidRPr="002D1402" w:rsidRDefault="005B02A1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29FFF94E" w14:textId="62937A11" w:rsidR="005B02A1" w:rsidRPr="002D1402" w:rsidRDefault="00914DDE" w:rsidP="00914DDE">
      <w:pPr>
        <w:spacing w:after="0"/>
        <w:jc w:val="thaiDistribute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ด้วยเหตุนี้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งาน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VICTAM Asia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ร่วมกับงาน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Health &amp; Nutrition Asia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จึงขอประกาศ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เลื่อนกำหนดการจัดงานไปเป็นวันที่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b/>
          <w:bCs/>
          <w:color w:val="000000"/>
          <w:szCs w:val="28"/>
        </w:rPr>
        <w:t xml:space="preserve">7-9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cs/>
          <w:lang w:bidi="th-TH"/>
        </w:rPr>
        <w:t>กันยายน</w:t>
      </w:r>
      <w:r w:rsidRPr="002D1402">
        <w:rPr>
          <w:rFonts w:ascii="Arial Narrow" w:hAnsi="Arial Narrow" w:cs="Arial"/>
          <w:b/>
          <w:bCs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b/>
          <w:bCs/>
          <w:color w:val="000000"/>
          <w:szCs w:val="28"/>
        </w:rPr>
        <w:t>2565</w:t>
      </w:r>
      <w:r w:rsidRPr="002D1402">
        <w:rPr>
          <w:rFonts w:ascii="Arial Narrow" w:hAnsi="Arial Narrow" w:cs="Arial"/>
          <w:color w:val="000000"/>
          <w:szCs w:val="28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ณ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สถานที่จัดงานแห่งใหม่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ศูนย์แสดงสินค้าและการประชุม</w:t>
      </w:r>
      <w:r w:rsidR="00B1725F"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อิมแพ็ค</w:t>
      </w:r>
      <w:r w:rsidR="00B1725F"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เมืองทองธานี</w:t>
      </w:r>
      <w:r w:rsidR="00B1725F" w:rsidRPr="002D1402">
        <w:rPr>
          <w:rFonts w:ascii="Arial Narrow" w:hAnsi="Arial Narrow" w:cs="Arial" w:hint="cs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ฮอลล์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9-10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กรุงเทพฯ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ประเทศไทย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โดยมีวัตถุประสงค์คงเดิมคือ</w:t>
      </w:r>
      <w:r w:rsidRPr="002D1402">
        <w:rPr>
          <w:rFonts w:ascii="Arial Narrow" w:hAnsi="Arial Narrow" w:cs="Arial"/>
          <w:color w:val="000000"/>
          <w:szCs w:val="28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การมุ่งเน้นความสำคัญของธุรกิจอาหารสัตว์และสุขภาพสัตว์</w:t>
      </w:r>
    </w:p>
    <w:p w14:paraId="5C0BECD1" w14:textId="0B54B58B" w:rsidR="005B02A1" w:rsidRPr="002D1402" w:rsidRDefault="005B02A1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4BC54F57" w14:textId="6ED7F08E" w:rsidR="002B1B96" w:rsidRPr="002D1402" w:rsidRDefault="00914DDE" w:rsidP="00914DDE">
      <w:pPr>
        <w:spacing w:after="0"/>
        <w:jc w:val="thaiDistribute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กำหนดการจัดงานใหม่ในเดือนกันยายน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</w:rPr>
        <w:t xml:space="preserve">2565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นี้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จะทำให้ผู้มีส่วนเกี่ยวข้องทุกท่านมีเวลาในการให้ความสนใจกับประเด็นสำคัญอื่น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ๆ</w:t>
      </w:r>
      <w:r w:rsidR="00B1725F" w:rsidRPr="002D1402">
        <w:rPr>
          <w:rFonts w:ascii="Arial Narrow" w:hAnsi="Arial Narrow" w:cs="Arial" w:hint="cs"/>
          <w:color w:val="000000"/>
          <w:szCs w:val="28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ในระหว่างนี้</w:t>
      </w:r>
      <w:r w:rsidR="00B1725F" w:rsidRPr="002D1402">
        <w:rPr>
          <w:rFonts w:ascii="Arial Narrow" w:hAnsi="Arial Narrow" w:cs="Arial" w:hint="cs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โดยพันธกิจหลักของเราคือ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การนำเสนอเวทีเจรจาธุรกิจที่จะเพิ่มมูลค่าให้กับอุตสาหกรรม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โดยคำนึงถึงผลประโยชน์สูงสุดสำหรับทุกฝ่าย</w:t>
      </w:r>
      <w:r w:rsidR="00B1725F"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ที่เกี่ยวข้อง</w:t>
      </w:r>
    </w:p>
    <w:p w14:paraId="66C2D615" w14:textId="77777777" w:rsidR="002B1B96" w:rsidRPr="002D1402" w:rsidRDefault="002B1B96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5088F2B4" w14:textId="34BDB4A6" w:rsidR="005B02A1" w:rsidRPr="002D1402" w:rsidRDefault="00914DDE" w:rsidP="00914DDE">
      <w:pPr>
        <w:spacing w:after="0"/>
        <w:jc w:val="thaiDistribute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นอกจากนั้นทาง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Victam Corporation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VIV worldwide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ยังมีอีกหนึ่งความร่วมมือสำหรับการจัดงานในยุโรป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ใน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ปี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2565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โดยมีกำหนดการจัดงาน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VICTAM International 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(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วิคแทม</w:t>
      </w:r>
      <w:r w:rsidRPr="002D1402">
        <w:rPr>
          <w:rFonts w:ascii="Arial Narrow" w:hAnsi="Arial Narrow" w:cs="Arial"/>
          <w:color w:val="000000"/>
          <w:szCs w:val="28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cs/>
          <w:lang w:bidi="th-TH"/>
        </w:rPr>
        <w:t>อินเตอร์เนชันแนล</w:t>
      </w:r>
      <w:r w:rsidR="002D1402">
        <w:rPr>
          <w:rFonts w:ascii="Arial Narrow" w:hAnsi="Arial Narrow" w:hint="cs"/>
          <w:color w:val="000000"/>
          <w:szCs w:val="28"/>
          <w:cs/>
          <w:lang w:val="en-US" w:bidi="th-TH"/>
        </w:rPr>
        <w:t>)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VIV Europe 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(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วิฟ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ยุโรป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)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จัด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พร้อมกัน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ณ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ศูนย์นิทรรศการและการประชุม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Jaarbeurs</w:t>
      </w:r>
      <w:r w:rsidR="007A22CF">
        <w:rPr>
          <w:rFonts w:ascii="Arial Narrow" w:hAnsi="Arial Narrow" w:cs="Browallia New" w:hint="cs"/>
          <w:color w:val="000000"/>
          <w:szCs w:val="28"/>
          <w:shd w:val="clear" w:color="auto" w:fill="FFFFFF"/>
          <w:cs/>
          <w:lang w:bidi="th-TH"/>
        </w:rPr>
        <w:t xml:space="preserve"> เมือง</w:t>
      </w:r>
      <w:r w:rsidR="007A22CF" w:rsidRPr="007A22CF">
        <w:rPr>
          <w:rFonts w:ascii="Browallia New" w:hAnsi="Browallia New" w:cs="Browallia New"/>
          <w:color w:val="000000"/>
          <w:szCs w:val="28"/>
          <w:shd w:val="clear" w:color="auto" w:fill="FFFFFF"/>
          <w:cs/>
          <w:lang w:bidi="th-TH"/>
        </w:rPr>
        <w:t xml:space="preserve">อูเทรคต์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ประเทศเนเธอร์แลนด์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ระหว่างวันที่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31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พฤษภาคม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ถึง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2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มิถุนายน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2565 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จากอัตราการ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ฉีดวัคซีนใน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ทวีป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ยุโรปที่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อยู่ในระดับสูง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เรามั่นใจได้ว่างานจะดำเนินไปได้อย่างสำเร็จตามแผนที่วางไว้</w:t>
      </w:r>
    </w:p>
    <w:p w14:paraId="30D3C8FF" w14:textId="77777777" w:rsidR="005B02A1" w:rsidRPr="002D1402" w:rsidRDefault="005B02A1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47D29DCD" w14:textId="1AD21401" w:rsidR="005B02A1" w:rsidRPr="002D1402" w:rsidRDefault="00914DDE" w:rsidP="00914DDE">
      <w:pPr>
        <w:spacing w:after="0"/>
        <w:jc w:val="thaiDistribute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สำหรับข้อมูลเพิ่มเติม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กรุณาเยี่ยมชมเว็บไซต์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hyperlink r:id="rId8" w:history="1">
        <w:r w:rsidR="00B1725F" w:rsidRPr="002D1402">
          <w:rPr>
            <w:rStyle w:val="Hyperlink"/>
            <w:rFonts w:ascii="Arial Narrow" w:hAnsi="Arial Narrow" w:cs="Arial"/>
            <w:szCs w:val="28"/>
            <w:shd w:val="clear" w:color="auto" w:fill="FFFFFF"/>
          </w:rPr>
          <w:t>www.victamasia.com</w:t>
        </w:r>
      </w:hyperlink>
      <w:r w:rsidR="00B1725F" w:rsidRPr="002D1402">
        <w:rPr>
          <w:rFonts w:ascii="Arial Narrow" w:hAnsi="Arial Narrow" w:cs="Arial" w:hint="cs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 </w:t>
      </w:r>
      <w:hyperlink r:id="rId9" w:history="1">
        <w:r w:rsidRPr="002D1402">
          <w:rPr>
            <w:rStyle w:val="Hyperlink"/>
            <w:rFonts w:ascii="Arial Narrow" w:hAnsi="Arial Narrow" w:cs="Arial"/>
            <w:color w:val="1155CC"/>
            <w:szCs w:val="28"/>
            <w:shd w:val="clear" w:color="auto" w:fill="FFFFFF"/>
          </w:rPr>
          <w:t>www.vivhealthandnutrition.nl</w:t>
        </w:r>
      </w:hyperlink>
    </w:p>
    <w:p w14:paraId="77943595" w14:textId="77777777" w:rsidR="005B02A1" w:rsidRPr="002D1402" w:rsidRDefault="005B02A1" w:rsidP="005B02A1">
      <w:pPr>
        <w:spacing w:after="0"/>
        <w:rPr>
          <w:rFonts w:ascii="Arial Narrow" w:hAnsi="Arial Narrow" w:cs="Arial"/>
          <w:szCs w:val="28"/>
        </w:rPr>
      </w:pPr>
    </w:p>
    <w:p w14:paraId="6BDD461A" w14:textId="77777777" w:rsidR="00B1725F" w:rsidRPr="002D1402" w:rsidRDefault="00B1725F" w:rsidP="005B02A1">
      <w:pPr>
        <w:spacing w:after="0"/>
        <w:rPr>
          <w:rFonts w:ascii="Arial Narrow" w:hAnsi="Arial Narrow" w:cs="Arial"/>
          <w:b/>
          <w:bCs/>
          <w:szCs w:val="28"/>
        </w:rPr>
      </w:pPr>
    </w:p>
    <w:p w14:paraId="0BD89DE0" w14:textId="08562530" w:rsidR="005B02A1" w:rsidRPr="002D1402" w:rsidRDefault="005B02A1" w:rsidP="005B02A1">
      <w:pPr>
        <w:spacing w:after="0"/>
        <w:rPr>
          <w:rFonts w:ascii="Arial Narrow" w:hAnsi="Arial Narrow" w:cs="Arial"/>
          <w:b/>
          <w:bCs/>
          <w:szCs w:val="28"/>
        </w:rPr>
      </w:pPr>
      <w:r w:rsidRPr="002D1402">
        <w:rPr>
          <w:rFonts w:ascii="Arial Narrow" w:hAnsi="Arial Narrow" w:cs="Arial"/>
          <w:b/>
          <w:bCs/>
          <w:szCs w:val="28"/>
        </w:rPr>
        <w:lastRenderedPageBreak/>
        <w:t>Sebas van den Ende</w:t>
      </w:r>
      <w:r w:rsidRPr="002D1402">
        <w:rPr>
          <w:rFonts w:ascii="Arial Narrow" w:hAnsi="Arial Narrow" w:cs="Arial"/>
          <w:szCs w:val="28"/>
        </w:rPr>
        <w:t xml:space="preserve"> </w:t>
      </w:r>
      <w:r w:rsidRPr="002D1402">
        <w:rPr>
          <w:rFonts w:ascii="Arial Narrow" w:hAnsi="Arial Narrow" w:cs="Arial"/>
          <w:szCs w:val="28"/>
        </w:rPr>
        <w:tab/>
      </w:r>
      <w:r w:rsidRPr="002D1402">
        <w:rPr>
          <w:rFonts w:ascii="Arial Narrow" w:hAnsi="Arial Narrow" w:cs="Arial"/>
          <w:szCs w:val="28"/>
        </w:rPr>
        <w:tab/>
      </w:r>
      <w:r w:rsidRPr="002D1402">
        <w:rPr>
          <w:rFonts w:ascii="Arial Narrow" w:hAnsi="Arial Narrow" w:cs="Arial"/>
          <w:szCs w:val="28"/>
        </w:rPr>
        <w:tab/>
      </w:r>
      <w:r w:rsidRPr="002D1402">
        <w:rPr>
          <w:rFonts w:ascii="Arial Narrow" w:hAnsi="Arial Narrow" w:cs="Arial"/>
          <w:szCs w:val="28"/>
        </w:rPr>
        <w:tab/>
      </w:r>
      <w:r w:rsidRPr="002D1402">
        <w:rPr>
          <w:rFonts w:ascii="Arial Narrow" w:hAnsi="Arial Narrow" w:cs="Arial"/>
          <w:szCs w:val="28"/>
        </w:rPr>
        <w:tab/>
      </w:r>
      <w:r w:rsidRPr="002D1402">
        <w:rPr>
          <w:rFonts w:ascii="Arial Narrow" w:hAnsi="Arial Narrow" w:cs="Arial"/>
          <w:b/>
          <w:bCs/>
          <w:szCs w:val="28"/>
        </w:rPr>
        <w:t>Heiko M. Stutzinger</w:t>
      </w:r>
    </w:p>
    <w:p w14:paraId="102D60E3" w14:textId="6EAEB496" w:rsidR="005B02A1" w:rsidRPr="002D1402" w:rsidRDefault="00914DDE" w:rsidP="005B02A1">
      <w:pPr>
        <w:spacing w:after="0"/>
        <w:rPr>
          <w:rFonts w:ascii="Arial Narrow" w:hAnsi="Arial Narrow" w:cs="Arial"/>
          <w:szCs w:val="28"/>
          <w:lang w:val="en-US" w:bidi="th-TH"/>
        </w:rPr>
      </w:pP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ผู้จัดการทั่วไป</w:t>
      </w:r>
      <w:r w:rsidR="005B02A1" w:rsidRPr="002D1402">
        <w:rPr>
          <w:rFonts w:ascii="Arial Narrow" w:hAnsi="Arial Narrow" w:cs="Arial"/>
          <w:szCs w:val="28"/>
          <w:lang w:val="en-US"/>
        </w:rPr>
        <w:tab/>
      </w:r>
      <w:r w:rsidR="005B02A1" w:rsidRPr="002D1402">
        <w:rPr>
          <w:rFonts w:ascii="Arial Narrow" w:hAnsi="Arial Narrow" w:cs="Arial"/>
          <w:szCs w:val="28"/>
          <w:lang w:val="en-US"/>
        </w:rPr>
        <w:tab/>
      </w:r>
      <w:r w:rsidR="005B02A1" w:rsidRPr="002D1402">
        <w:rPr>
          <w:rFonts w:ascii="Arial Narrow" w:hAnsi="Arial Narrow" w:cs="Arial"/>
          <w:szCs w:val="28"/>
          <w:lang w:val="en-US"/>
        </w:rPr>
        <w:tab/>
      </w:r>
      <w:r w:rsidR="005B02A1" w:rsidRPr="002D1402">
        <w:rPr>
          <w:rFonts w:ascii="Arial Narrow" w:hAnsi="Arial Narrow" w:cs="Arial"/>
          <w:szCs w:val="28"/>
          <w:lang w:val="en-US"/>
        </w:rPr>
        <w:tab/>
      </w:r>
      <w:r w:rsidR="005B02A1" w:rsidRPr="002D1402">
        <w:rPr>
          <w:rFonts w:ascii="Arial Narrow" w:hAnsi="Arial Narrow" w:cs="Arial"/>
          <w:szCs w:val="28"/>
          <w:lang w:val="en-US"/>
        </w:rPr>
        <w:tab/>
      </w:r>
      <w:r w:rsidRPr="002D1402">
        <w:rPr>
          <w:rFonts w:ascii="Arial Narrow" w:hAnsi="Arial Narrow" w:cs="Arial"/>
          <w:szCs w:val="28"/>
          <w:cs/>
          <w:lang w:val="en-US"/>
        </w:rPr>
        <w:tab/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ผู้อำนวยการ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VIV worldwide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และกรรมการผู้จัดการ</w:t>
      </w:r>
    </w:p>
    <w:p w14:paraId="37EA9505" w14:textId="3AD8C304" w:rsidR="005B02A1" w:rsidRPr="002D1402" w:rsidRDefault="005B02A1" w:rsidP="005B02A1">
      <w:pPr>
        <w:spacing w:after="0"/>
        <w:rPr>
          <w:rFonts w:ascii="Arial Narrow" w:hAnsi="Arial Narrow" w:cs="Arial"/>
          <w:szCs w:val="28"/>
          <w:lang w:val="en-US"/>
        </w:rPr>
      </w:pPr>
      <w:r w:rsidRPr="002D1402">
        <w:rPr>
          <w:rFonts w:ascii="Arial Narrow" w:hAnsi="Arial Narrow" w:cs="Arial"/>
          <w:szCs w:val="28"/>
          <w:lang w:val="en-US"/>
        </w:rPr>
        <w:t>VICTAM Corporation</w:t>
      </w:r>
      <w:r w:rsidRPr="002D1402">
        <w:rPr>
          <w:rFonts w:ascii="Arial Narrow" w:hAnsi="Arial Narrow" w:cs="Arial"/>
          <w:szCs w:val="28"/>
          <w:lang w:val="en-US"/>
        </w:rPr>
        <w:tab/>
      </w:r>
      <w:r w:rsidRPr="002D1402">
        <w:rPr>
          <w:rFonts w:ascii="Arial Narrow" w:hAnsi="Arial Narrow" w:cs="Arial"/>
          <w:szCs w:val="28"/>
          <w:lang w:val="en-US"/>
        </w:rPr>
        <w:tab/>
      </w:r>
      <w:r w:rsidRPr="002D1402">
        <w:rPr>
          <w:rFonts w:ascii="Arial Narrow" w:hAnsi="Arial Narrow" w:cs="Arial"/>
          <w:szCs w:val="28"/>
          <w:lang w:val="en-US"/>
        </w:rPr>
        <w:tab/>
      </w:r>
      <w:r w:rsidRPr="002D1402">
        <w:rPr>
          <w:rFonts w:ascii="Arial Narrow" w:hAnsi="Arial Narrow" w:cs="Arial"/>
          <w:szCs w:val="28"/>
          <w:lang w:val="en-US"/>
        </w:rPr>
        <w:tab/>
      </w:r>
      <w:r w:rsidRPr="002D1402">
        <w:rPr>
          <w:rFonts w:ascii="Arial Narrow" w:hAnsi="Arial Narrow" w:cs="Arial"/>
          <w:szCs w:val="28"/>
          <w:lang w:val="en-US"/>
        </w:rPr>
        <w:tab/>
      </w:r>
      <w:r w:rsidR="00914DDE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วีเอ็นยู</w:t>
      </w:r>
      <w:r w:rsidR="00914DDE"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914DDE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เอเชีย</w:t>
      </w:r>
      <w:r w:rsidR="00914DDE"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914DDE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แปซิฟิค</w:t>
      </w:r>
      <w:r w:rsidR="002D1402">
        <w:rPr>
          <w:rFonts w:ascii="Browallia New" w:hAnsi="Browallia New" w:cs="Browallia New"/>
          <w:color w:val="000000"/>
          <w:szCs w:val="28"/>
          <w:shd w:val="clear" w:color="auto" w:fill="FFFFFF"/>
          <w:lang w:bidi="th-TH"/>
        </w:rPr>
        <w:t xml:space="preserve"> </w:t>
      </w:r>
      <w:r w:rsidR="00914DDE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</w:t>
      </w:r>
      <w:r w:rsidR="002D1402">
        <w:rPr>
          <w:rFonts w:ascii="Browallia New" w:hAnsi="Browallia New" w:cs="Browallia New"/>
          <w:color w:val="000000"/>
          <w:szCs w:val="28"/>
          <w:shd w:val="clear" w:color="auto" w:fill="FFFFFF"/>
          <w:lang w:bidi="th-TH"/>
        </w:rPr>
        <w:t xml:space="preserve"> </w:t>
      </w:r>
      <w:r w:rsidR="00914DDE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วีเอ็นยู</w:t>
      </w:r>
      <w:r w:rsidR="00914DDE"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914DDE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ยุโรป</w:t>
      </w:r>
    </w:p>
    <w:p w14:paraId="748356C1" w14:textId="22D73EF8" w:rsidR="005B02A1" w:rsidRPr="002D1402" w:rsidRDefault="005B02A1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36977CBF" w14:textId="46CB9165" w:rsidR="00B1725F" w:rsidRPr="002D1402" w:rsidRDefault="00B1725F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0A95A138" w14:textId="1CBE6018" w:rsidR="00B1725F" w:rsidRPr="002D1402" w:rsidRDefault="00B1725F" w:rsidP="00B1725F">
      <w:pPr>
        <w:spacing w:after="0"/>
        <w:jc w:val="center"/>
        <w:rPr>
          <w:rFonts w:ascii="Arial Narrow" w:hAnsi="Arial Narrow" w:cs="Arial"/>
          <w:szCs w:val="28"/>
          <w:lang w:val="en-US" w:bidi="th-TH"/>
        </w:rPr>
      </w:pPr>
      <w:r w:rsidRPr="002D1402">
        <w:rPr>
          <w:rFonts w:ascii="Arial Narrow" w:hAnsi="Arial Narrow" w:cs="Arial"/>
          <w:szCs w:val="28"/>
          <w:lang w:val="en-US" w:bidi="th-TH"/>
        </w:rPr>
        <w:t xml:space="preserve">**** </w:t>
      </w:r>
      <w:r w:rsidRPr="002D1402">
        <w:rPr>
          <w:rFonts w:ascii="Browallia New" w:hAnsi="Browallia New" w:cs="Browallia New" w:hint="cs"/>
          <w:szCs w:val="28"/>
          <w:cs/>
          <w:lang w:val="en-US" w:bidi="th-TH"/>
        </w:rPr>
        <w:t>สิ้นสุดข่าวประชาสัมพันธ์</w:t>
      </w:r>
      <w:r w:rsidRPr="002D1402">
        <w:rPr>
          <w:rFonts w:ascii="Arial Narrow" w:hAnsi="Arial Narrow" w:cs="Arial" w:hint="cs"/>
          <w:szCs w:val="28"/>
          <w:cs/>
          <w:lang w:val="en-US" w:bidi="th-TH"/>
        </w:rPr>
        <w:t xml:space="preserve"> </w:t>
      </w:r>
      <w:r w:rsidRPr="002D1402">
        <w:rPr>
          <w:rFonts w:ascii="Arial Narrow" w:hAnsi="Arial Narrow" w:cs="Arial"/>
          <w:szCs w:val="28"/>
          <w:lang w:val="en-US" w:bidi="th-TH"/>
        </w:rPr>
        <w:t>****</w:t>
      </w:r>
    </w:p>
    <w:p w14:paraId="4E793E7A" w14:textId="77777777" w:rsidR="00B1725F" w:rsidRPr="002D1402" w:rsidRDefault="00B1725F" w:rsidP="00B1725F">
      <w:pPr>
        <w:spacing w:after="0"/>
        <w:jc w:val="center"/>
        <w:rPr>
          <w:rFonts w:ascii="Arial Narrow" w:hAnsi="Arial Narrow" w:cs="Arial"/>
          <w:szCs w:val="28"/>
          <w:lang w:val="en-US" w:bidi="th-TH"/>
        </w:rPr>
      </w:pPr>
    </w:p>
    <w:p w14:paraId="4B8E32E7" w14:textId="77777777" w:rsidR="005B02A1" w:rsidRPr="002D1402" w:rsidRDefault="005B02A1" w:rsidP="005B02A1">
      <w:pPr>
        <w:spacing w:after="0"/>
        <w:rPr>
          <w:rFonts w:ascii="Arial Narrow" w:hAnsi="Arial Narrow" w:cs="Arial"/>
          <w:szCs w:val="28"/>
          <w:lang w:val="en-US"/>
        </w:rPr>
      </w:pPr>
    </w:p>
    <w:p w14:paraId="51B8AD69" w14:textId="3F52E1C4" w:rsidR="007F19F1" w:rsidRPr="002D1402" w:rsidRDefault="00914DDE" w:rsidP="005B02A1">
      <w:pPr>
        <w:spacing w:after="0"/>
        <w:rPr>
          <w:rFonts w:ascii="Arial Narrow" w:hAnsi="Arial Narrow" w:cs="Arial"/>
          <w:b/>
          <w:szCs w:val="28"/>
          <w:lang w:val="en-US"/>
        </w:rPr>
      </w:pPr>
      <w:r w:rsidRPr="002D1402">
        <w:rPr>
          <w:rFonts w:ascii="Browallia New" w:hAnsi="Browallia New" w:cs="Browallia New" w:hint="cs"/>
          <w:b/>
          <w:bCs/>
          <w:color w:val="000000"/>
          <w:szCs w:val="28"/>
          <w:shd w:val="clear" w:color="auto" w:fill="FFFFFF"/>
          <w:cs/>
          <w:lang w:bidi="th-TH"/>
        </w:rPr>
        <w:t>ติดต่อ</w:t>
      </w:r>
      <w:r w:rsidRPr="002D1402">
        <w:rPr>
          <w:rFonts w:ascii="Arial Narrow" w:hAnsi="Arial Narrow" w:cs="Arial"/>
          <w:b/>
          <w:bCs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shd w:val="clear" w:color="auto" w:fill="FFFFFF"/>
          <w:cs/>
          <w:lang w:bidi="th-TH"/>
        </w:rPr>
        <w:t>ฝ่ายประชาสัมพันธ์และสื่อสารการตลาด</w:t>
      </w:r>
    </w:p>
    <w:p w14:paraId="62353F09" w14:textId="2808334B" w:rsidR="00B1725F" w:rsidRPr="002D1402" w:rsidRDefault="00914DDE" w:rsidP="00B1725F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คุณ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เอเลน่า</w:t>
      </w:r>
      <w:r w:rsidR="00B1725F" w:rsidRPr="002D1402">
        <w:rPr>
          <w:rFonts w:ascii="Arial Narrow" w:hAnsi="Arial Narrow" w:cs="Arial" w:hint="cs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เจเรเมีย</w:t>
      </w:r>
      <w:r w:rsidR="00B1725F" w:rsidRPr="002D1402">
        <w:rPr>
          <w:rFonts w:ascii="Arial Narrow" w:hAnsi="Arial Narrow" w:cs="Arial" w:hint="cs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อีเมล</w:t>
      </w:r>
      <w:r w:rsidR="00B1725F" w:rsidRPr="002D1402">
        <w:rPr>
          <w:rFonts w:ascii="Arial Narrow" w:hAnsi="Arial Narrow" w:cs="Arial" w:hint="cs"/>
          <w:color w:val="000000"/>
          <w:szCs w:val="28"/>
          <w:shd w:val="clear" w:color="auto" w:fill="FFFFFF"/>
          <w:cs/>
          <w:lang w:bidi="th-TH"/>
        </w:rPr>
        <w:t xml:space="preserve"> </w:t>
      </w:r>
      <w:hyperlink r:id="rId10" w:history="1">
        <w:r w:rsidR="00B1725F" w:rsidRPr="002D1402">
          <w:rPr>
            <w:rStyle w:val="Hyperlink"/>
            <w:rFonts w:ascii="Arial Narrow" w:hAnsi="Arial Narrow" w:cs="Arial"/>
            <w:szCs w:val="28"/>
            <w:shd w:val="clear" w:color="auto" w:fill="FFFFFF"/>
          </w:rPr>
          <w:t>elena.geremia@vnuexhibitions.com</w:t>
        </w:r>
      </w:hyperlink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 </w:t>
      </w:r>
    </w:p>
    <w:p w14:paraId="3ADE2316" w14:textId="5DA482CF" w:rsidR="00914DDE" w:rsidRPr="002D1402" w:rsidRDefault="00914DDE" w:rsidP="00B1725F">
      <w:pPr>
        <w:pStyle w:val="ListParagraph"/>
        <w:spacing w:after="0"/>
        <w:ind w:left="360"/>
        <w:rPr>
          <w:rFonts w:ascii="Arial Narrow" w:hAnsi="Arial Narrow" w:cs="Arial"/>
          <w:color w:val="000000"/>
          <w:szCs w:val="28"/>
          <w:shd w:val="clear" w:color="auto" w:fill="FFFFFF"/>
        </w:rPr>
      </w:pP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(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ผู้จัดการอาวุโส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ฝ่ายสื่อสารการตลาด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VIV worldwide)</w:t>
      </w:r>
    </w:p>
    <w:p w14:paraId="0B3B32BE" w14:textId="77777777" w:rsidR="00B1725F" w:rsidRPr="002D1402" w:rsidRDefault="00B1725F" w:rsidP="00B1725F">
      <w:pPr>
        <w:pStyle w:val="ListParagraph"/>
        <w:spacing w:after="0"/>
        <w:ind w:left="360"/>
        <w:rPr>
          <w:rFonts w:ascii="Arial Narrow" w:hAnsi="Arial Narrow" w:cs="Arial"/>
          <w:szCs w:val="28"/>
          <w:lang w:val="en-US"/>
        </w:rPr>
      </w:pPr>
    </w:p>
    <w:p w14:paraId="77463D5D" w14:textId="19DA10CF" w:rsidR="00B1725F" w:rsidRPr="002D1402" w:rsidRDefault="00914DDE" w:rsidP="007F19F1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คุณแสงทิพ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เตชะปฏิ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ภาณ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ดี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อีเมล</w:t>
      </w:r>
      <w:r w:rsidR="00B1725F" w:rsidRPr="002D1402">
        <w:rPr>
          <w:rFonts w:ascii="Arial Narrow" w:hAnsi="Arial Narrow" w:cs="Arial" w:hint="cs"/>
          <w:color w:val="000000"/>
          <w:szCs w:val="28"/>
          <w:shd w:val="clear" w:color="auto" w:fill="FFFFFF"/>
          <w:cs/>
          <w:lang w:bidi="th-TH"/>
        </w:rPr>
        <w:t xml:space="preserve"> </w:t>
      </w:r>
      <w:hyperlink r:id="rId11" w:history="1">
        <w:r w:rsidR="00B1725F" w:rsidRPr="002D1402">
          <w:rPr>
            <w:rStyle w:val="Hyperlink"/>
            <w:rFonts w:ascii="Arial Narrow" w:hAnsi="Arial Narrow" w:cs="Arial"/>
            <w:szCs w:val="28"/>
            <w:shd w:val="clear" w:color="auto" w:fill="FFFFFF"/>
          </w:rPr>
          <w:t>saengtip</w:t>
        </w:r>
        <w:r w:rsidR="00B1725F" w:rsidRPr="002D1402">
          <w:rPr>
            <w:rStyle w:val="Hyperlink"/>
            <w:rFonts w:ascii="Arial Narrow" w:hAnsi="Arial Narrow" w:cs="Arial"/>
            <w:szCs w:val="28"/>
            <w:shd w:val="clear" w:color="auto" w:fill="FFFFFF"/>
            <w:lang w:val="en-US"/>
          </w:rPr>
          <w:t>@vnuasiapacific.com</w:t>
        </w:r>
      </w:hyperlink>
      <w:r w:rsidR="00B1725F" w:rsidRPr="002D1402">
        <w:rPr>
          <w:rFonts w:ascii="Arial Narrow" w:hAnsi="Arial Narrow" w:cs="Arial"/>
          <w:color w:val="000000"/>
          <w:szCs w:val="28"/>
          <w:shd w:val="clear" w:color="auto" w:fill="FFFFFF"/>
          <w:lang w:val="en-US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 </w:t>
      </w:r>
    </w:p>
    <w:p w14:paraId="0C039E7D" w14:textId="0A776EC3" w:rsidR="00914DDE" w:rsidRPr="002D1402" w:rsidRDefault="00914DDE" w:rsidP="00B1725F">
      <w:pPr>
        <w:pStyle w:val="ListParagraph"/>
        <w:spacing w:after="0"/>
        <w:ind w:left="360"/>
        <w:rPr>
          <w:rFonts w:ascii="Arial Narrow" w:hAnsi="Arial Narrow" w:cs="Arial"/>
          <w:color w:val="000000"/>
          <w:szCs w:val="28"/>
          <w:shd w:val="clear" w:color="auto" w:fill="FFFFFF"/>
        </w:rPr>
      </w:pP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(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ผู้ช่วยผู้จัดการ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ฝ่ายสื่อสารการตลาด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วีเอ็นยู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เอเชีย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แปซิฟิค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)</w:t>
      </w:r>
    </w:p>
    <w:p w14:paraId="791D02C9" w14:textId="77777777" w:rsidR="00B1725F" w:rsidRPr="002D1402" w:rsidRDefault="00B1725F" w:rsidP="00B1725F">
      <w:pPr>
        <w:pStyle w:val="ListParagraph"/>
        <w:spacing w:after="0"/>
        <w:ind w:left="360"/>
        <w:rPr>
          <w:rFonts w:ascii="Arial Narrow" w:hAnsi="Arial Narrow" w:cs="Arial"/>
          <w:szCs w:val="28"/>
          <w:lang w:val="en-US"/>
        </w:rPr>
      </w:pPr>
    </w:p>
    <w:p w14:paraId="020DC07F" w14:textId="19755F09" w:rsidR="00B1725F" w:rsidRPr="002D1402" w:rsidRDefault="00914DDE" w:rsidP="00914DDE">
      <w:pPr>
        <w:pStyle w:val="ListParagraph"/>
        <w:numPr>
          <w:ilvl w:val="0"/>
          <w:numId w:val="1"/>
        </w:numPr>
        <w:spacing w:after="0"/>
        <w:rPr>
          <w:rFonts w:ascii="Arial Narrow" w:hAnsi="Arial Narrow" w:cs="Arial"/>
          <w:szCs w:val="28"/>
          <w:lang w:val="en-US"/>
        </w:rPr>
      </w:pP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คุณ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Frederiken van Hilten</w:t>
      </w:r>
      <w:r w:rsidR="00B1725F"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 </w:t>
      </w:r>
      <w:r w:rsidR="00B1725F"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อีเมล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 </w:t>
      </w:r>
      <w:hyperlink r:id="rId12" w:history="1">
        <w:r w:rsidR="00B1725F" w:rsidRPr="002D1402">
          <w:rPr>
            <w:rStyle w:val="Hyperlink"/>
            <w:rFonts w:ascii="Arial Narrow" w:hAnsi="Arial Narrow" w:cs="Arial"/>
            <w:szCs w:val="28"/>
            <w:shd w:val="clear" w:color="auto" w:fill="FFFFFF"/>
          </w:rPr>
          <w:t>fvanhilten@victam.com</w:t>
        </w:r>
      </w:hyperlink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 </w:t>
      </w:r>
    </w:p>
    <w:p w14:paraId="3A77056F" w14:textId="2AFC8709" w:rsidR="00B1725F" w:rsidRPr="002D1402" w:rsidRDefault="00914DDE" w:rsidP="00B1725F">
      <w:pPr>
        <w:pStyle w:val="ListParagraph"/>
        <w:spacing w:after="0"/>
        <w:ind w:left="360"/>
        <w:rPr>
          <w:rFonts w:ascii="Arial Narrow" w:hAnsi="Arial Narrow" w:cs="Arial"/>
          <w:color w:val="000000"/>
          <w:szCs w:val="28"/>
          <w:shd w:val="clear" w:color="auto" w:fill="FFFFFF"/>
        </w:rPr>
      </w:pP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(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ผู้จัดการฝ่ายการตลาดและการสื่อสาร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>VICTAM)</w:t>
      </w:r>
    </w:p>
    <w:p w14:paraId="12021565" w14:textId="638C08FF" w:rsidR="00B1725F" w:rsidRPr="002D1402" w:rsidRDefault="00B1725F" w:rsidP="00B1725F">
      <w:pPr>
        <w:spacing w:after="0"/>
        <w:rPr>
          <w:rFonts w:ascii="Arial Narrow" w:hAnsi="Arial Narrow" w:cs="Arial"/>
          <w:color w:val="000000"/>
          <w:szCs w:val="28"/>
          <w:shd w:val="clear" w:color="auto" w:fill="FFFFFF"/>
        </w:rPr>
      </w:pPr>
    </w:p>
    <w:p w14:paraId="3BF4DF91" w14:textId="77777777" w:rsidR="002D1402" w:rsidRPr="002D1402" w:rsidRDefault="002D1402" w:rsidP="00B1725F">
      <w:pPr>
        <w:spacing w:after="0"/>
        <w:rPr>
          <w:rFonts w:ascii="Arial Narrow" w:hAnsi="Arial Narrow" w:cs="Arial"/>
          <w:b/>
          <w:bCs/>
          <w:color w:val="000000"/>
          <w:szCs w:val="28"/>
          <w:shd w:val="clear" w:color="auto" w:fill="FFFFFF"/>
          <w:lang w:bidi="th-TH"/>
        </w:rPr>
      </w:pPr>
    </w:p>
    <w:p w14:paraId="100EB8DA" w14:textId="7E7DD22C" w:rsidR="00B1725F" w:rsidRPr="002D1402" w:rsidRDefault="00B1725F" w:rsidP="00B1725F">
      <w:pPr>
        <w:spacing w:after="0"/>
        <w:rPr>
          <w:rFonts w:ascii="Arial Narrow" w:hAnsi="Arial Narrow" w:cs="Arial"/>
          <w:b/>
          <w:bCs/>
          <w:color w:val="000000"/>
          <w:szCs w:val="28"/>
          <w:shd w:val="clear" w:color="auto" w:fill="FFFFFF"/>
          <w:lang w:bidi="th-TH"/>
        </w:rPr>
      </w:pPr>
      <w:r w:rsidRPr="002D1402">
        <w:rPr>
          <w:rFonts w:ascii="Browallia New" w:hAnsi="Browallia New" w:cs="Browallia New" w:hint="cs"/>
          <w:b/>
          <w:bCs/>
          <w:color w:val="000000"/>
          <w:szCs w:val="28"/>
          <w:shd w:val="clear" w:color="auto" w:fill="FFFFFF"/>
          <w:cs/>
          <w:lang w:bidi="th-TH"/>
        </w:rPr>
        <w:t>เกี่ยวกับ</w:t>
      </w:r>
      <w:r w:rsidRPr="002D1402">
        <w:rPr>
          <w:rFonts w:ascii="Arial Narrow" w:hAnsi="Arial Narrow" w:cs="Arial"/>
          <w:b/>
          <w:bCs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shd w:val="clear" w:color="auto" w:fill="FFFFFF"/>
          <w:cs/>
          <w:lang w:bidi="th-TH"/>
        </w:rPr>
        <w:t>วีเอ็นยู</w:t>
      </w:r>
      <w:r w:rsidRPr="002D1402">
        <w:rPr>
          <w:rFonts w:ascii="Arial Narrow" w:hAnsi="Arial Narrow" w:cs="Arial"/>
          <w:b/>
          <w:bCs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b/>
          <w:bCs/>
          <w:color w:val="000000"/>
          <w:szCs w:val="28"/>
          <w:shd w:val="clear" w:color="auto" w:fill="FFFFFF"/>
          <w:cs/>
          <w:lang w:bidi="th-TH"/>
        </w:rPr>
        <w:t>กรุ๊ป</w:t>
      </w:r>
    </w:p>
    <w:p w14:paraId="0E22466A" w14:textId="77777777" w:rsidR="00B1725F" w:rsidRPr="002D1402" w:rsidRDefault="00B1725F" w:rsidP="00B1725F">
      <w:pPr>
        <w:spacing w:after="0"/>
        <w:rPr>
          <w:rFonts w:ascii="Arial Narrow" w:hAnsi="Arial Narrow" w:cs="Arial"/>
          <w:b/>
          <w:bCs/>
          <w:color w:val="000000"/>
          <w:szCs w:val="28"/>
          <w:shd w:val="clear" w:color="auto" w:fill="FFFFFF"/>
        </w:rPr>
      </w:pPr>
    </w:p>
    <w:p w14:paraId="1FD63E17" w14:textId="122ECB58" w:rsidR="00B1725F" w:rsidRPr="002D1402" w:rsidRDefault="00B1725F" w:rsidP="00B1725F">
      <w:pPr>
        <w:spacing w:after="0"/>
        <w:rPr>
          <w:rFonts w:ascii="Arial Narrow" w:hAnsi="Arial Narrow" w:cs="Arial"/>
          <w:color w:val="000000"/>
          <w:szCs w:val="28"/>
          <w:shd w:val="clear" w:color="auto" w:fill="FFFFFF"/>
        </w:rPr>
      </w:pP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VNU Group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เป็นบริษัทจัดงานแสดงสินค้าและงานประชุมสัมมนาที่มีการดำเนินการอยู่ทั่วโลก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มีสำนักงานอยู่ที่เมืองอูเทร็กซ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(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วีเอ็นยู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ยุโรป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)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นครเซี่ยงไฮ้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(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วีเอ็นยู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เอเชีย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)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และกรุงเทพฯ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(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วีเอ็นยู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เอเชีย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แปซิฟิค</w:t>
      </w:r>
      <w:r w:rsidR="002D1402">
        <w:rPr>
          <w:rFonts w:ascii="Arial Narrow" w:hAnsi="Arial Narrow" w:hint="cs"/>
          <w:color w:val="000000"/>
          <w:szCs w:val="28"/>
          <w:shd w:val="clear" w:color="auto" w:fill="FFFFFF"/>
          <w:cs/>
          <w:lang w:bidi="th-TH"/>
        </w:rPr>
        <w:t>)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ซึ่ง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VNU Group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เป็นส่วนหนึ่งของบริษัท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Royal Dutch Jaarbeurs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และดำเนินธุรกิจการจัดงานแสดงสินค้าระหว่างประเทศ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และนอกประเทศเนเธอร์แลนด์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โดยแต่ละสำนักงานของวีเอ็นยูฯ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จะดำเนินกิจกรรมด้านการจัดงานแสดงสินค้าและการประชุมด้วยความเป็นมืออาชีพในแต่ละตลาดและอุตสาหกรรมเฉพาะด้านต่าง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ๆ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โดยมีงานแสดงสินค้าทางด้านอาหารและปศุสัตว์เป็นธุรกิจหลักของทั้งสามสำนักงานแต่ละภูมิภาค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นอกจากนี้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</w:rPr>
        <w:t xml:space="preserve">VNU Group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ยังมีกิจกรรมหลักด้านอื่น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ๆ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อาทิ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เทคโนโลยี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ไลฟ์สไตล์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การก่อสร้าง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วิทยาศาสตร์ชีวภาพ</w:t>
      </w:r>
      <w:r w:rsidRPr="002D1402">
        <w:rPr>
          <w:rFonts w:ascii="Arial Narrow" w:hAnsi="Arial Narrow" w:cs="Arial"/>
          <w:color w:val="000000"/>
          <w:szCs w:val="28"/>
          <w:shd w:val="clear" w:color="auto" w:fill="FFFFFF"/>
          <w:cs/>
          <w:lang w:bidi="th-TH"/>
        </w:rPr>
        <w:t xml:space="preserve"> </w:t>
      </w:r>
      <w:r w:rsidRPr="002D1402">
        <w:rPr>
          <w:rFonts w:ascii="Browallia New" w:hAnsi="Browallia New" w:cs="Browallia New" w:hint="cs"/>
          <w:color w:val="000000"/>
          <w:szCs w:val="28"/>
          <w:shd w:val="clear" w:color="auto" w:fill="FFFFFF"/>
          <w:cs/>
          <w:lang w:bidi="th-TH"/>
        </w:rPr>
        <w:t>และเทคโนโลยีชีวภาพ</w:t>
      </w:r>
    </w:p>
    <w:p w14:paraId="7918C95A" w14:textId="77777777" w:rsidR="00B1725F" w:rsidRPr="002D1402" w:rsidRDefault="00B1725F" w:rsidP="00B1725F">
      <w:pPr>
        <w:spacing w:after="0"/>
        <w:rPr>
          <w:rFonts w:ascii="Arial Narrow" w:hAnsi="Arial Narrow" w:cs="Arial"/>
          <w:color w:val="000000"/>
          <w:szCs w:val="28"/>
          <w:shd w:val="clear" w:color="auto" w:fill="FFFFFF"/>
        </w:rPr>
      </w:pPr>
    </w:p>
    <w:p w14:paraId="0E41FFAC" w14:textId="77777777" w:rsidR="00B1725F" w:rsidRPr="002D1402" w:rsidRDefault="00B1725F" w:rsidP="00B1725F">
      <w:pPr>
        <w:spacing w:after="0"/>
        <w:rPr>
          <w:rFonts w:ascii="Arial Narrow" w:hAnsi="Arial Narrow" w:cs="Arial"/>
          <w:color w:val="000000"/>
          <w:szCs w:val="28"/>
          <w:shd w:val="clear" w:color="auto" w:fill="FFFFFF"/>
        </w:rPr>
      </w:pPr>
    </w:p>
    <w:sectPr w:rsidR="00B1725F" w:rsidRPr="002D1402" w:rsidSect="001508EF">
      <w:headerReference w:type="default" r:id="rId13"/>
      <w:footerReference w:type="default" r:id="rId14"/>
      <w:pgSz w:w="11906" w:h="16838"/>
      <w:pgMar w:top="172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CB97D" w14:textId="77777777" w:rsidR="00BD571A" w:rsidRDefault="00BD571A" w:rsidP="005B02A1">
      <w:pPr>
        <w:spacing w:after="0" w:line="240" w:lineRule="auto"/>
      </w:pPr>
      <w:r>
        <w:separator/>
      </w:r>
    </w:p>
  </w:endnote>
  <w:endnote w:type="continuationSeparator" w:id="0">
    <w:p w14:paraId="5E1491E7" w14:textId="77777777" w:rsidR="00BD571A" w:rsidRDefault="00BD571A" w:rsidP="005B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8636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3748C9" w14:textId="0E47CBB1" w:rsidR="00A81BB0" w:rsidRDefault="00A81BB0" w:rsidP="00A81BB0">
        <w:pPr>
          <w:pStyle w:val="Footer"/>
          <w:pBdr>
            <w:top w:val="single" w:sz="4" w:space="1" w:color="D9D9D9" w:themeColor="background1" w:themeShade="D9"/>
          </w:pBdr>
          <w:tabs>
            <w:tab w:val="left" w:pos="3930"/>
            <w:tab w:val="left" w:pos="4196"/>
          </w:tabs>
          <w:rPr>
            <w:color w:val="7F7F7F" w:themeColor="background1" w:themeShade="7F"/>
            <w:spacing w:val="60"/>
          </w:rPr>
        </w:pPr>
        <w:r>
          <w:rPr>
            <w:noProof/>
            <w:lang w:val="pt-BR" w:eastAsia="pt-BR"/>
          </w:rPr>
          <w:drawing>
            <wp:anchor distT="0" distB="0" distL="114300" distR="114300" simplePos="0" relativeHeight="251659264" behindDoc="0" locked="0" layoutInCell="1" allowOverlap="1" wp14:anchorId="41F035FD" wp14:editId="7BBA68BB">
              <wp:simplePos x="0" y="0"/>
              <wp:positionH relativeFrom="column">
                <wp:posOffset>3213100</wp:posOffset>
              </wp:positionH>
              <wp:positionV relativeFrom="paragraph">
                <wp:posOffset>140970</wp:posOffset>
              </wp:positionV>
              <wp:extent cx="1259819" cy="361507"/>
              <wp:effectExtent l="0" t="0" r="0" b="635"/>
              <wp:wrapNone/>
              <wp:docPr id="44" name="Picture 4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7759" b="16183"/>
                      <a:stretch/>
                    </pic:blipFill>
                    <pic:spPr bwMode="auto">
                      <a:xfrm>
                        <a:off x="0" y="0"/>
                        <a:ext cx="1259819" cy="361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B48DA">
          <w:fldChar w:fldCharType="begin"/>
        </w:r>
        <w:r w:rsidRPr="006B48DA">
          <w:instrText xml:space="preserve"> PAGE   \* MERGEFORMAT </w:instrText>
        </w:r>
        <w:r w:rsidRPr="006B48DA">
          <w:fldChar w:fldCharType="separate"/>
        </w:r>
        <w:r w:rsidR="001B786F">
          <w:rPr>
            <w:noProof/>
          </w:rPr>
          <w:t>1</w:t>
        </w:r>
        <w:r w:rsidRPr="006B48DA">
          <w:rPr>
            <w:b/>
            <w:bCs/>
            <w:noProof/>
          </w:rPr>
          <w:fldChar w:fldCharType="end"/>
        </w:r>
        <w:r w:rsidRPr="006B48DA">
          <w:rPr>
            <w:b/>
            <w:bCs/>
          </w:rPr>
          <w:t xml:space="preserve"> | </w:t>
        </w:r>
        <w:r w:rsidRPr="006B48DA">
          <w:rPr>
            <w:color w:val="7F7F7F" w:themeColor="background1" w:themeShade="7F"/>
            <w:spacing w:val="60"/>
          </w:rPr>
          <w:t>Page</w:t>
        </w:r>
        <w:r w:rsidRPr="006B48DA"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6B48DA">
          <w:rPr>
            <w:color w:val="7F7F7F" w:themeColor="background1" w:themeShade="7F"/>
            <w:spacing w:val="60"/>
          </w:rPr>
          <w:tab/>
        </w:r>
        <w:r>
          <w:rPr>
            <w:noProof/>
            <w:lang w:val="pt-BR" w:eastAsia="pt-BR"/>
          </w:rPr>
          <w:drawing>
            <wp:inline distT="0" distB="0" distL="0" distR="0" wp14:anchorId="1B753748" wp14:editId="7AD6819F">
              <wp:extent cx="1008657" cy="488666"/>
              <wp:effectExtent l="0" t="0" r="1270" b="6985"/>
              <wp:docPr id="45" name="Picture 45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7249" cy="4976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311283C" w14:textId="7DE4C008" w:rsidR="00A81BB0" w:rsidRDefault="00A81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B3F0" w14:textId="77777777" w:rsidR="00BD571A" w:rsidRDefault="00BD571A" w:rsidP="005B02A1">
      <w:pPr>
        <w:spacing w:after="0" w:line="240" w:lineRule="auto"/>
      </w:pPr>
      <w:r>
        <w:separator/>
      </w:r>
    </w:p>
  </w:footnote>
  <w:footnote w:type="continuationSeparator" w:id="0">
    <w:p w14:paraId="4856A1DB" w14:textId="77777777" w:rsidR="00BD571A" w:rsidRDefault="00BD571A" w:rsidP="005B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E6E3" w14:textId="3B797D47" w:rsidR="005B02A1" w:rsidRPr="001508EF" w:rsidRDefault="001508EF" w:rsidP="007F19F1">
    <w:pPr>
      <w:pStyle w:val="Header"/>
      <w:jc w:val="center"/>
      <w:rPr>
        <w:lang w:val="en-GB"/>
      </w:rPr>
    </w:pPr>
    <w:r>
      <w:rPr>
        <w:lang w:val="en-GB"/>
      </w:rPr>
      <w:t xml:space="preserve">        </w:t>
    </w:r>
    <w:r>
      <w:rPr>
        <w:noProof/>
      </w:rPr>
      <w:drawing>
        <wp:inline distT="0" distB="0" distL="0" distR="0" wp14:anchorId="656F455A" wp14:editId="0E9F4D94">
          <wp:extent cx="1476133" cy="771690"/>
          <wp:effectExtent l="0" t="0" r="0" b="0"/>
          <wp:docPr id="42" name="Picture 4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83"/>
                  <a:stretch/>
                </pic:blipFill>
                <pic:spPr bwMode="auto">
                  <a:xfrm>
                    <a:off x="0" y="0"/>
                    <a:ext cx="1489820" cy="778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GB"/>
      </w:rPr>
      <w:t xml:space="preserve">              </w:t>
    </w:r>
    <w:r w:rsidR="007F19F1">
      <w:rPr>
        <w:noProof/>
        <w:lang w:val="pt-BR" w:eastAsia="pt-BR"/>
      </w:rPr>
      <w:drawing>
        <wp:inline distT="0" distB="0" distL="0" distR="0" wp14:anchorId="450B501B" wp14:editId="05696B3C">
          <wp:extent cx="2230407" cy="557530"/>
          <wp:effectExtent l="0" t="0" r="0" b="0"/>
          <wp:docPr id="43" name="Picture 4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2312" b="22224"/>
                  <a:stretch/>
                </pic:blipFill>
                <pic:spPr bwMode="auto">
                  <a:xfrm>
                    <a:off x="0" y="0"/>
                    <a:ext cx="2267260" cy="5667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80C7213" w14:textId="77777777" w:rsidR="005B02A1" w:rsidRPr="00925912" w:rsidRDefault="005B02A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6C77"/>
    <w:multiLevelType w:val="hybridMultilevel"/>
    <w:tmpl w:val="DC0A290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E32BA"/>
    <w:multiLevelType w:val="hybridMultilevel"/>
    <w:tmpl w:val="1AE04E22"/>
    <w:lvl w:ilvl="0" w:tplc="030C259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A1"/>
    <w:rsid w:val="001179A5"/>
    <w:rsid w:val="001508EF"/>
    <w:rsid w:val="0018003E"/>
    <w:rsid w:val="001B786F"/>
    <w:rsid w:val="00261A59"/>
    <w:rsid w:val="00270AD2"/>
    <w:rsid w:val="002B1B96"/>
    <w:rsid w:val="002B7CD5"/>
    <w:rsid w:val="002D1402"/>
    <w:rsid w:val="00307242"/>
    <w:rsid w:val="00377745"/>
    <w:rsid w:val="003A24B5"/>
    <w:rsid w:val="003D25CC"/>
    <w:rsid w:val="00404717"/>
    <w:rsid w:val="00504D1D"/>
    <w:rsid w:val="00576421"/>
    <w:rsid w:val="005A6736"/>
    <w:rsid w:val="005B02A1"/>
    <w:rsid w:val="0070265F"/>
    <w:rsid w:val="0077656F"/>
    <w:rsid w:val="007A22CF"/>
    <w:rsid w:val="007F19F1"/>
    <w:rsid w:val="00812F2E"/>
    <w:rsid w:val="008C3161"/>
    <w:rsid w:val="008F4B12"/>
    <w:rsid w:val="00914DDE"/>
    <w:rsid w:val="00925912"/>
    <w:rsid w:val="009B3D46"/>
    <w:rsid w:val="00A001E1"/>
    <w:rsid w:val="00A81BB0"/>
    <w:rsid w:val="00AA2FB8"/>
    <w:rsid w:val="00B1725F"/>
    <w:rsid w:val="00B43010"/>
    <w:rsid w:val="00BA0598"/>
    <w:rsid w:val="00BD383E"/>
    <w:rsid w:val="00BD571A"/>
    <w:rsid w:val="00BD6280"/>
    <w:rsid w:val="00BE156E"/>
    <w:rsid w:val="00CC0281"/>
    <w:rsid w:val="00EA09F5"/>
    <w:rsid w:val="00EE7B03"/>
    <w:rsid w:val="00F275CB"/>
    <w:rsid w:val="00FA5D51"/>
    <w:rsid w:val="00FB7A86"/>
    <w:rsid w:val="00FC429E"/>
    <w:rsid w:val="00F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EE4CF"/>
  <w15:chartTrackingRefBased/>
  <w15:docId w15:val="{5825AC16-3DFC-4815-A867-69C0DE1C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2A1"/>
  </w:style>
  <w:style w:type="paragraph" w:styleId="Footer">
    <w:name w:val="footer"/>
    <w:basedOn w:val="Normal"/>
    <w:link w:val="FooterChar"/>
    <w:uiPriority w:val="99"/>
    <w:unhideWhenUsed/>
    <w:rsid w:val="005B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2A1"/>
  </w:style>
  <w:style w:type="character" w:styleId="Hyperlink">
    <w:name w:val="Hyperlink"/>
    <w:basedOn w:val="DefaultParagraphFont"/>
    <w:uiPriority w:val="99"/>
    <w:unhideWhenUsed/>
    <w:rsid w:val="005B02A1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CC02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D62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2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2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2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D62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1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86F"/>
    <w:rPr>
      <w:rFonts w:ascii="Segoe UI" w:hAnsi="Segoe UI" w:cs="Segoe UI"/>
      <w:sz w:val="18"/>
      <w:szCs w:val="18"/>
    </w:rPr>
  </w:style>
  <w:style w:type="character" w:customStyle="1" w:styleId="DefaultFontHxMailStyle">
    <w:name w:val="Default Font HxMail Style"/>
    <w:basedOn w:val="DefaultParagraphFont"/>
    <w:rsid w:val="001508EF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17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tamasia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vanhilten@victam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ngtip@vnuasiapacific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lena.geremia@vnuexhibi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vhealthandnutrition.n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60EF-43DA-4BE7-A9AE-41F0AC1C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Login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Catelijne de Gooijer</dc:creator>
  <cp:keywords/>
  <dc:description/>
  <cp:lastModifiedBy>Saengtip Wongboonma</cp:lastModifiedBy>
  <cp:revision>2</cp:revision>
  <dcterms:created xsi:type="dcterms:W3CDTF">2021-09-01T08:02:00Z</dcterms:created>
  <dcterms:modified xsi:type="dcterms:W3CDTF">2021-09-01T08:02:00Z</dcterms:modified>
</cp:coreProperties>
</file>